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59C2B" w14:textId="7F8912ED" w:rsidR="00DB40ED" w:rsidRPr="00760530" w:rsidRDefault="00DB40ED" w:rsidP="00DB40ED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>
        <w:t>2-e</w:t>
      </w:r>
      <w:r w:rsidRPr="00760530">
        <w:tab/>
      </w:r>
      <w:proofErr w:type="spellStart"/>
      <w:r w:rsidRPr="00F50AA9">
        <w:rPr>
          <w:sz w:val="28"/>
          <w:szCs w:val="28"/>
        </w:rPr>
        <w:t>Tdoc</w:t>
      </w:r>
      <w:proofErr w:type="spellEnd"/>
      <w:r w:rsidRPr="00F50AA9">
        <w:rPr>
          <w:sz w:val="28"/>
          <w:szCs w:val="28"/>
        </w:rPr>
        <w:t xml:space="preserve"> </w:t>
      </w:r>
      <w:r w:rsidR="007D0508" w:rsidRPr="00F50AA9">
        <w:rPr>
          <w:sz w:val="28"/>
          <w:szCs w:val="28"/>
        </w:rPr>
        <w:t>R1-2006665</w:t>
      </w:r>
    </w:p>
    <w:p w14:paraId="17C4FE0E" w14:textId="77777777" w:rsidR="00DB40ED" w:rsidRPr="00CC03EE" w:rsidRDefault="00DB40ED" w:rsidP="00DB40ED">
      <w:pPr>
        <w:pStyle w:val="3GPPHeader"/>
      </w:pPr>
      <w:r w:rsidRPr="003D7A16">
        <w:t xml:space="preserve">e-Meeting, </w:t>
      </w:r>
      <w:r>
        <w:t>August</w:t>
      </w:r>
      <w:r w:rsidRPr="003D7A16">
        <w:t xml:space="preserve"> </w:t>
      </w:r>
      <w:r>
        <w:t>17</w:t>
      </w:r>
      <w:r w:rsidRPr="003D7A16">
        <w:t xml:space="preserve">th – </w:t>
      </w:r>
      <w:r>
        <w:t>August 28th</w:t>
      </w:r>
      <w:r w:rsidRPr="003D7A16">
        <w:t>, 2020</w:t>
      </w:r>
    </w:p>
    <w:p w14:paraId="08684FC6" w14:textId="48BFB860" w:rsidR="007A08BE" w:rsidRPr="00395743" w:rsidRDefault="007A08BE" w:rsidP="007A08BE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Agenda Item:</w:t>
      </w:r>
      <w:r w:rsidRPr="00395743">
        <w:rPr>
          <w:rFonts w:cs="Arial"/>
          <w:sz w:val="22"/>
        </w:rPr>
        <w:tab/>
      </w:r>
      <w:r w:rsidR="00752516" w:rsidRPr="00395743">
        <w:rPr>
          <w:rFonts w:cs="Arial"/>
        </w:rPr>
        <w:t>8.7.1</w:t>
      </w:r>
      <w:r w:rsidR="00DB40ED">
        <w:rPr>
          <w:rFonts w:cs="Arial"/>
        </w:rPr>
        <w:t>.1</w:t>
      </w:r>
    </w:p>
    <w:p w14:paraId="08684FC7" w14:textId="77777777" w:rsidR="007A08BE" w:rsidRPr="00395743" w:rsidRDefault="007A08BE" w:rsidP="007A08BE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08684FC8" w14:textId="6F93103D" w:rsidR="007A08BE" w:rsidRPr="00395743" w:rsidRDefault="007A08BE" w:rsidP="007A08BE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395743">
        <w:rPr>
          <w:rFonts w:cs="Arial"/>
          <w:sz w:val="22"/>
        </w:rPr>
        <w:tab/>
      </w:r>
      <w:r w:rsidR="007D0508" w:rsidRPr="007D0508">
        <w:rPr>
          <w:rFonts w:cs="Arial"/>
          <w:sz w:val="22"/>
        </w:rPr>
        <w:t>Discussion on potential paging enhancements for UE power savings</w:t>
      </w:r>
    </w:p>
    <w:p w14:paraId="08684FC9" w14:textId="70B63F20" w:rsidR="007A08BE" w:rsidRDefault="007A08BE" w:rsidP="007A08BE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>Discussion and Decision</w:t>
      </w:r>
    </w:p>
    <w:p w14:paraId="1AA09282" w14:textId="1D213DA6" w:rsidR="0004755C" w:rsidRDefault="0004755C" w:rsidP="007A08BE">
      <w:pPr>
        <w:pStyle w:val="3GPPHeader"/>
        <w:spacing w:after="0"/>
        <w:rPr>
          <w:rFonts w:cs="Arial"/>
          <w:sz w:val="22"/>
        </w:rPr>
      </w:pPr>
    </w:p>
    <w:p w14:paraId="1F46DA87" w14:textId="77777777" w:rsidR="0004755C" w:rsidRPr="00395743" w:rsidRDefault="0004755C" w:rsidP="007A08BE">
      <w:pPr>
        <w:pStyle w:val="3GPPHeader"/>
        <w:spacing w:after="0"/>
        <w:rPr>
          <w:rFonts w:cs="Arial"/>
          <w:sz w:val="22"/>
        </w:rPr>
      </w:pPr>
    </w:p>
    <w:p w14:paraId="08684FCA" w14:textId="63DACC70" w:rsidR="007A08BE" w:rsidRPr="00395743" w:rsidRDefault="007A08BE" w:rsidP="000F4A93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08684FCB" w14:textId="35145170" w:rsidR="007A08BE" w:rsidRDefault="00E50E14" w:rsidP="007A08BE">
      <w:pPr>
        <w:pStyle w:val="BodyText"/>
        <w:rPr>
          <w:rFonts w:cs="Arial"/>
        </w:rPr>
      </w:pPr>
      <w:r w:rsidRPr="00395743">
        <w:rPr>
          <w:rFonts w:cs="Arial"/>
        </w:rPr>
        <w:t>In</w:t>
      </w:r>
      <w:r w:rsidR="00776711" w:rsidRPr="00395743">
        <w:rPr>
          <w:rFonts w:cs="Arial"/>
        </w:rPr>
        <w:t xml:space="preserve"> WID </w:t>
      </w:r>
      <w:r w:rsidR="00C67A89">
        <w:rPr>
          <w:rFonts w:cs="Arial"/>
        </w:rPr>
        <w:t>“</w:t>
      </w:r>
      <w:r w:rsidR="00776711" w:rsidRPr="00395743">
        <w:rPr>
          <w:rFonts w:cs="Arial"/>
        </w:rPr>
        <w:t xml:space="preserve">Objectives </w:t>
      </w:r>
      <w:r w:rsidRPr="00395743">
        <w:rPr>
          <w:rFonts w:cs="Arial"/>
        </w:rPr>
        <w:t>for Rel-17 UE Power Saving Enhancement</w:t>
      </w:r>
      <w:r w:rsidR="00C67A89">
        <w:rPr>
          <w:rFonts w:cs="Arial"/>
        </w:rPr>
        <w:t>”</w:t>
      </w:r>
      <w:r w:rsidR="00776711" w:rsidRPr="00395743">
        <w:rPr>
          <w:rFonts w:cs="Arial"/>
        </w:rPr>
        <w:t xml:space="preserve"> </w:t>
      </w:r>
      <w:r w:rsidRPr="00395743">
        <w:rPr>
          <w:rFonts w:cs="Arial"/>
        </w:rPr>
        <w:t>(</w:t>
      </w:r>
      <w:r w:rsidR="00A07B0A">
        <w:rPr>
          <w:rFonts w:cs="Arial"/>
        </w:rPr>
        <w:t xml:space="preserve">latest WID in </w:t>
      </w:r>
      <w:r w:rsidR="005953DA" w:rsidRPr="005953DA">
        <w:rPr>
          <w:rFonts w:cs="Arial"/>
        </w:rPr>
        <w:t>RP-200938</w:t>
      </w:r>
      <w:r w:rsidR="00776711" w:rsidRPr="00395743">
        <w:rPr>
          <w:rFonts w:cs="Arial"/>
        </w:rPr>
        <w:t xml:space="preserve"> RAN-8</w:t>
      </w:r>
      <w:r w:rsidR="00A07B0A">
        <w:rPr>
          <w:rFonts w:cs="Arial"/>
        </w:rPr>
        <w:t>8</w:t>
      </w:r>
      <w:r w:rsidR="00776711" w:rsidRPr="00395743">
        <w:rPr>
          <w:rFonts w:cs="Arial"/>
        </w:rPr>
        <w:t>)</w:t>
      </w:r>
      <w:r w:rsidR="00F713D6" w:rsidRPr="00395743">
        <w:rPr>
          <w:rFonts w:cs="Arial"/>
        </w:rPr>
        <w:t xml:space="preserve">, it </w:t>
      </w:r>
      <w:r w:rsidR="00E6021D" w:rsidRPr="00395743">
        <w:rPr>
          <w:rFonts w:cs="Arial"/>
        </w:rPr>
        <w:t xml:space="preserve">was agreed to further study and specify enhancements for NR SA deployments </w:t>
      </w:r>
      <w:r w:rsidR="00DB40ED">
        <w:rPr>
          <w:rFonts w:cs="Arial"/>
        </w:rPr>
        <w:t>for</w:t>
      </w:r>
      <w:r w:rsidR="00E6021D" w:rsidRPr="00395743">
        <w:rPr>
          <w:rFonts w:cs="Arial"/>
        </w:rPr>
        <w:t xml:space="preserve"> NR devices in idle/inactive mode</w:t>
      </w:r>
      <w:r w:rsidR="003B4F14" w:rsidRPr="00395743">
        <w:rPr>
          <w:rFonts w:cs="Arial"/>
        </w:rPr>
        <w:t>.</w:t>
      </w:r>
      <w:r w:rsidR="00F713D6" w:rsidRPr="00395743">
        <w:rPr>
          <w:rFonts w:cs="Arial"/>
        </w:rPr>
        <w:t xml:space="preserve"> </w:t>
      </w:r>
      <w:r w:rsidR="003B4F14" w:rsidRPr="00395743">
        <w:rPr>
          <w:rFonts w:cs="Arial"/>
        </w:rPr>
        <w:t xml:space="preserve">In this contribution we aim to </w:t>
      </w:r>
      <w:r w:rsidR="00A34153" w:rsidRPr="00395743">
        <w:rPr>
          <w:rFonts w:cs="Arial"/>
        </w:rPr>
        <w:t>address</w:t>
      </w:r>
      <w:r w:rsidR="003B4F14" w:rsidRPr="00395743">
        <w:rPr>
          <w:rFonts w:cs="Arial"/>
        </w:rPr>
        <w:t xml:space="preserve"> the following area outlined in the WID: </w:t>
      </w:r>
    </w:p>
    <w:p w14:paraId="3D23D01E" w14:textId="55E05A60" w:rsidR="00DB40ED" w:rsidRPr="00395743" w:rsidRDefault="00DB40ED" w:rsidP="007A08BE">
      <w:pPr>
        <w:pStyle w:val="BodyText"/>
        <w:rPr>
          <w:rFonts w:cs="Arial"/>
        </w:rPr>
      </w:pPr>
      <w:r w:rsidRPr="00DB40ED">
        <w:rPr>
          <w:rFonts w:cs="Arial"/>
        </w:rPr>
        <w:t>1)</w:t>
      </w:r>
      <w:r w:rsidRPr="00DB40ED">
        <w:rPr>
          <w:rFonts w:cs="Arial"/>
        </w:rPr>
        <w:tab/>
        <w:t>Specify enhancements for idle/inactive-mode UE power saving, considering system performance aspects [RAN2, RAN1]</w:t>
      </w:r>
    </w:p>
    <w:p w14:paraId="7EA72DF6" w14:textId="77777777" w:rsidR="00E6021D" w:rsidRPr="00395743" w:rsidRDefault="00E6021D" w:rsidP="00E6021D">
      <w:pPr>
        <w:numPr>
          <w:ilvl w:val="1"/>
          <w:numId w:val="4"/>
        </w:numPr>
        <w:overflowPunct w:val="0"/>
        <w:autoSpaceDE w:val="0"/>
        <w:autoSpaceDN w:val="0"/>
        <w:spacing w:after="180" w:line="240" w:lineRule="auto"/>
        <w:rPr>
          <w:rFonts w:ascii="Arial" w:hAnsi="Arial" w:cs="Arial"/>
        </w:rPr>
      </w:pPr>
      <w:r w:rsidRPr="00395743">
        <w:rPr>
          <w:rFonts w:ascii="Arial" w:hAnsi="Arial" w:cs="Arial"/>
        </w:rPr>
        <w:t>Study and specify paging enhancement(s) to reduce unnecessary UE paging receptions, subject to no impact to legacy UEs [RAN2, RAN1]</w:t>
      </w:r>
    </w:p>
    <w:p w14:paraId="6E9B29FB" w14:textId="67851106" w:rsidR="00E6021D" w:rsidRPr="00395743" w:rsidRDefault="00E6021D" w:rsidP="00E6021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cs="Arial"/>
        </w:rPr>
      </w:pPr>
      <w:r w:rsidRPr="00395743">
        <w:rPr>
          <w:rFonts w:ascii="Arial" w:hAnsi="Arial" w:cs="Arial"/>
        </w:rPr>
        <w:t>NOTE: RAN1 to check and update, if needed, evaluation methodology in RAN1 #10</w:t>
      </w:r>
      <w:r w:rsidR="00DB40ED">
        <w:rPr>
          <w:rFonts w:ascii="Arial" w:hAnsi="Arial" w:cs="Arial"/>
        </w:rPr>
        <w:t>2e</w:t>
      </w:r>
      <w:r w:rsidRPr="00395743">
        <w:rPr>
          <w:rFonts w:ascii="Arial" w:hAnsi="Arial" w:cs="Arial"/>
        </w:rPr>
        <w:t xml:space="preserve"> meeting</w:t>
      </w:r>
    </w:p>
    <w:p w14:paraId="08684FCC" w14:textId="77777777" w:rsidR="007A08BE" w:rsidRPr="00395743" w:rsidRDefault="007A08BE" w:rsidP="007A08BE">
      <w:pPr>
        <w:pStyle w:val="BodyText"/>
        <w:rPr>
          <w:rFonts w:cs="Arial"/>
        </w:rPr>
      </w:pPr>
    </w:p>
    <w:p w14:paraId="5F2508A7" w14:textId="77777777" w:rsidR="00356ECD" w:rsidRPr="00395743" w:rsidRDefault="007A08BE" w:rsidP="00356ECD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Discussio</w:t>
      </w:r>
      <w:r w:rsidR="00A34153" w:rsidRPr="00395743">
        <w:rPr>
          <w:rFonts w:cs="Arial"/>
          <w:b/>
          <w:bCs/>
          <w:lang w:val="en-US"/>
        </w:rPr>
        <w:t>n</w:t>
      </w:r>
    </w:p>
    <w:p w14:paraId="0DC2D2D9" w14:textId="13549260" w:rsidR="00A34153" w:rsidRPr="00395743" w:rsidRDefault="00A34153" w:rsidP="00356ECD">
      <w:pPr>
        <w:pStyle w:val="Heading2"/>
        <w:rPr>
          <w:rFonts w:ascii="Arial" w:hAnsi="Arial" w:cs="Arial"/>
          <w:b/>
          <w:bCs/>
          <w:color w:val="auto"/>
        </w:rPr>
      </w:pPr>
      <w:r w:rsidRPr="00395743">
        <w:rPr>
          <w:rFonts w:ascii="Arial" w:hAnsi="Arial" w:cs="Arial"/>
          <w:b/>
          <w:bCs/>
          <w:color w:val="auto"/>
        </w:rPr>
        <w:t>Paging</w:t>
      </w:r>
      <w:r w:rsidR="007E795B" w:rsidRPr="00395743">
        <w:rPr>
          <w:rFonts w:ascii="Arial" w:hAnsi="Arial" w:cs="Arial"/>
          <w:b/>
          <w:bCs/>
          <w:color w:val="auto"/>
        </w:rPr>
        <w:t xml:space="preserve"> enhancements</w:t>
      </w:r>
    </w:p>
    <w:p w14:paraId="2E801B8F" w14:textId="77777777" w:rsidR="00356ECD" w:rsidRPr="00395743" w:rsidRDefault="00356ECD" w:rsidP="00356ECD">
      <w:pPr>
        <w:rPr>
          <w:rFonts w:ascii="Arial" w:hAnsi="Arial" w:cs="Arial"/>
        </w:rPr>
      </w:pPr>
    </w:p>
    <w:p w14:paraId="0DFFFD09" w14:textId="1BF3ABD5" w:rsidR="00356ECD" w:rsidRDefault="00F06469" w:rsidP="00356ECD">
      <w:pPr>
        <w:pStyle w:val="Heading3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B</w:t>
      </w:r>
      <w:r w:rsidR="00356ECD" w:rsidRPr="00395743">
        <w:rPr>
          <w:rFonts w:ascii="Arial" w:hAnsi="Arial" w:cs="Arial"/>
          <w:color w:val="auto"/>
        </w:rPr>
        <w:t>ackground</w:t>
      </w:r>
    </w:p>
    <w:p w14:paraId="6E13BB74" w14:textId="77777777" w:rsidR="00C67E2D" w:rsidRPr="00C67E2D" w:rsidRDefault="00C67E2D" w:rsidP="00C67E2D"/>
    <w:p w14:paraId="39C3D76E" w14:textId="7B171078" w:rsidR="00395743" w:rsidRDefault="00E436D5" w:rsidP="008178CB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current 3GPP specifications, UEs are assigned to various paging occasions (POs) </w:t>
      </w:r>
      <w:r w:rsidR="002234EC">
        <w:rPr>
          <w:rFonts w:ascii="Arial" w:hAnsi="Arial" w:cs="Arial"/>
          <w:lang w:val="en-GB" w:eastAsia="zh-CN"/>
        </w:rPr>
        <w:t xml:space="preserve">in a cell </w:t>
      </w:r>
      <w:r>
        <w:rPr>
          <w:rFonts w:ascii="Arial" w:hAnsi="Arial" w:cs="Arial"/>
          <w:lang w:val="en-GB" w:eastAsia="zh-CN"/>
        </w:rPr>
        <w:t xml:space="preserve">based on a </w:t>
      </w:r>
      <w:r w:rsidR="00A17E69">
        <w:rPr>
          <w:rFonts w:ascii="Arial" w:hAnsi="Arial" w:cs="Arial"/>
          <w:lang w:val="en-GB" w:eastAsia="zh-CN"/>
        </w:rPr>
        <w:t>UE-specific</w:t>
      </w:r>
      <w:r w:rsidR="00B5148B">
        <w:rPr>
          <w:rFonts w:ascii="Arial" w:hAnsi="Arial" w:cs="Arial"/>
          <w:lang w:val="en-GB" w:eastAsia="zh-CN"/>
        </w:rPr>
        <w:t>,</w:t>
      </w:r>
      <w:r w:rsidR="00A17E69">
        <w:rPr>
          <w:rFonts w:ascii="Arial" w:hAnsi="Arial" w:cs="Arial"/>
          <w:lang w:val="en-GB" w:eastAsia="zh-CN"/>
        </w:rPr>
        <w:t xml:space="preserve"> </w:t>
      </w:r>
      <w:r>
        <w:rPr>
          <w:rFonts w:ascii="Arial" w:hAnsi="Arial" w:cs="Arial"/>
          <w:lang w:val="en-GB" w:eastAsia="zh-CN"/>
        </w:rPr>
        <w:t xml:space="preserve">NW-assigned UE identity. </w:t>
      </w:r>
      <w:r w:rsidR="00A17E69">
        <w:rPr>
          <w:rFonts w:ascii="Arial" w:hAnsi="Arial" w:cs="Arial"/>
          <w:lang w:val="en-GB" w:eastAsia="zh-CN"/>
        </w:rPr>
        <w:t>In the assigned PO, a</w:t>
      </w:r>
      <w:r w:rsidR="005B2543">
        <w:rPr>
          <w:rFonts w:ascii="Arial" w:hAnsi="Arial" w:cs="Arial"/>
          <w:lang w:val="en-GB" w:eastAsia="zh-CN"/>
        </w:rPr>
        <w:t xml:space="preserve"> UE </w:t>
      </w:r>
      <w:r w:rsidR="00A17E69">
        <w:rPr>
          <w:rFonts w:ascii="Arial" w:hAnsi="Arial" w:cs="Arial"/>
          <w:lang w:val="en-GB" w:eastAsia="zh-CN"/>
        </w:rPr>
        <w:t>monitors the</w:t>
      </w:r>
      <w:r w:rsidR="005B2543">
        <w:rPr>
          <w:rFonts w:ascii="Arial" w:hAnsi="Arial" w:cs="Arial"/>
          <w:lang w:val="en-GB" w:eastAsia="zh-CN"/>
        </w:rPr>
        <w:t xml:space="preserve"> PDCCH</w:t>
      </w:r>
      <w:r w:rsidR="00A17E69">
        <w:rPr>
          <w:rFonts w:ascii="Arial" w:hAnsi="Arial" w:cs="Arial"/>
          <w:lang w:val="en-GB" w:eastAsia="zh-CN"/>
        </w:rPr>
        <w:t xml:space="preserve"> in search for </w:t>
      </w:r>
      <w:r w:rsidR="0054333A" w:rsidRPr="00A17E69">
        <w:rPr>
          <w:rFonts w:ascii="Arial" w:hAnsi="Arial" w:cs="Arial"/>
          <w:lang w:val="en-GB" w:eastAsia="zh-CN"/>
        </w:rPr>
        <w:t xml:space="preserve">a DCI format </w:t>
      </w:r>
      <w:r w:rsidR="00173F57" w:rsidRPr="00173F57">
        <w:rPr>
          <w:rFonts w:ascii="Arial" w:hAnsi="Arial" w:cs="Arial"/>
          <w:lang w:val="en-GB" w:eastAsia="zh-CN"/>
        </w:rPr>
        <w:t>1_0</w:t>
      </w:r>
      <w:r w:rsidR="00173F57">
        <w:rPr>
          <w:rFonts w:ascii="Arial" w:hAnsi="Arial" w:cs="Arial"/>
          <w:lang w:val="en-GB" w:eastAsia="zh-CN"/>
        </w:rPr>
        <w:t xml:space="preserve"> </w:t>
      </w:r>
      <w:r w:rsidR="0054333A" w:rsidRPr="00A17E69">
        <w:rPr>
          <w:rFonts w:ascii="Arial" w:hAnsi="Arial" w:cs="Arial"/>
          <w:lang w:val="en-GB" w:eastAsia="zh-CN"/>
        </w:rPr>
        <w:t>with CRC scrambled by a P-RNT</w:t>
      </w:r>
      <w:r w:rsidR="00A17E69">
        <w:rPr>
          <w:rFonts w:ascii="Arial" w:hAnsi="Arial" w:cs="Arial"/>
          <w:lang w:val="en-GB" w:eastAsia="zh-CN"/>
        </w:rPr>
        <w:t xml:space="preserve">I. </w:t>
      </w:r>
      <w:r w:rsidR="00E61170">
        <w:rPr>
          <w:rFonts w:ascii="Arial" w:hAnsi="Arial" w:cs="Arial"/>
          <w:lang w:val="en-GB" w:eastAsia="zh-CN"/>
        </w:rPr>
        <w:t>Since</w:t>
      </w:r>
      <w:r>
        <w:rPr>
          <w:rFonts w:ascii="Arial" w:hAnsi="Arial" w:cs="Arial"/>
          <w:lang w:val="en-GB" w:eastAsia="zh-CN"/>
        </w:rPr>
        <w:t xml:space="preserve"> the </w:t>
      </w:r>
      <w:r w:rsidR="00E61170">
        <w:rPr>
          <w:rFonts w:ascii="Arial" w:hAnsi="Arial" w:cs="Arial"/>
          <w:lang w:val="en-GB" w:eastAsia="zh-CN"/>
        </w:rPr>
        <w:t xml:space="preserve">total </w:t>
      </w:r>
      <w:r>
        <w:rPr>
          <w:rFonts w:ascii="Arial" w:hAnsi="Arial" w:cs="Arial"/>
          <w:lang w:val="en-GB" w:eastAsia="zh-CN"/>
        </w:rPr>
        <w:t xml:space="preserve">number of POs are limited within a cell, multiple UEs may potentially be assigned and </w:t>
      </w:r>
      <w:r w:rsidR="00354D92">
        <w:rPr>
          <w:rFonts w:ascii="Arial" w:hAnsi="Arial" w:cs="Arial"/>
          <w:lang w:val="en-GB" w:eastAsia="zh-CN"/>
        </w:rPr>
        <w:t>monitoring</w:t>
      </w:r>
      <w:r>
        <w:rPr>
          <w:rFonts w:ascii="Arial" w:hAnsi="Arial" w:cs="Arial"/>
          <w:lang w:val="en-GB" w:eastAsia="zh-CN"/>
        </w:rPr>
        <w:t xml:space="preserve"> the very same PO</w:t>
      </w:r>
      <w:r w:rsidR="00E61170">
        <w:rPr>
          <w:rFonts w:ascii="Arial" w:hAnsi="Arial" w:cs="Arial"/>
          <w:lang w:val="en-GB" w:eastAsia="zh-CN"/>
        </w:rPr>
        <w:t xml:space="preserve"> on PDCCH</w:t>
      </w:r>
      <w:r w:rsidR="00395743" w:rsidRPr="00395743">
        <w:rPr>
          <w:rFonts w:ascii="Arial" w:hAnsi="Arial" w:cs="Arial"/>
          <w:lang w:val="en-GB" w:eastAsia="zh-CN"/>
        </w:rPr>
        <w:t xml:space="preserve">. When there is a </w:t>
      </w:r>
      <w:r w:rsidR="00395743" w:rsidRPr="00395743">
        <w:rPr>
          <w:rFonts w:ascii="Arial" w:hAnsi="Arial" w:cs="Arial"/>
          <w:i/>
          <w:lang w:val="en-GB" w:eastAsia="zh-CN"/>
        </w:rPr>
        <w:t>Paging</w:t>
      </w:r>
      <w:r w:rsidR="00395743" w:rsidRPr="00395743">
        <w:rPr>
          <w:rFonts w:ascii="Arial" w:hAnsi="Arial" w:cs="Arial"/>
          <w:lang w:val="en-GB" w:eastAsia="zh-CN"/>
        </w:rPr>
        <w:t xml:space="preserve"> message </w:t>
      </w:r>
      <w:r w:rsidR="00342B16">
        <w:rPr>
          <w:rFonts w:ascii="Arial" w:hAnsi="Arial" w:cs="Arial"/>
          <w:lang w:val="en-GB" w:eastAsia="zh-CN"/>
        </w:rPr>
        <w:t xml:space="preserve">from the NW </w:t>
      </w:r>
      <w:r w:rsidR="00395743" w:rsidRPr="00395743">
        <w:rPr>
          <w:rFonts w:ascii="Arial" w:hAnsi="Arial" w:cs="Arial"/>
          <w:lang w:val="en-GB" w:eastAsia="zh-CN"/>
        </w:rPr>
        <w:t xml:space="preserve">for </w:t>
      </w:r>
      <w:r w:rsidR="000B223F">
        <w:rPr>
          <w:rFonts w:ascii="Arial" w:hAnsi="Arial" w:cs="Arial"/>
          <w:lang w:val="en-GB" w:eastAsia="zh-CN"/>
        </w:rPr>
        <w:t>any</w:t>
      </w:r>
      <w:r w:rsidR="00395743" w:rsidRPr="00395743">
        <w:rPr>
          <w:rFonts w:ascii="Arial" w:hAnsi="Arial" w:cs="Arial"/>
          <w:lang w:val="en-GB" w:eastAsia="zh-CN"/>
        </w:rPr>
        <w:t xml:space="preserve"> of the UEs monitoring the same PO, </w:t>
      </w:r>
      <w:r w:rsidR="000B223F">
        <w:rPr>
          <w:rFonts w:ascii="Arial" w:hAnsi="Arial" w:cs="Arial"/>
          <w:lang w:val="en-GB" w:eastAsia="zh-CN"/>
        </w:rPr>
        <w:t xml:space="preserve">an indicator is set in the </w:t>
      </w:r>
      <w:r w:rsidR="000A4B56">
        <w:rPr>
          <w:rFonts w:ascii="Arial" w:hAnsi="Arial" w:cs="Arial"/>
          <w:lang w:val="en-GB" w:eastAsia="zh-CN"/>
        </w:rPr>
        <w:t xml:space="preserve">PO’s </w:t>
      </w:r>
      <w:r w:rsidR="000B223F">
        <w:rPr>
          <w:rFonts w:ascii="Arial" w:hAnsi="Arial" w:cs="Arial"/>
          <w:lang w:val="en-GB" w:eastAsia="zh-CN"/>
        </w:rPr>
        <w:t xml:space="preserve">DCI by the NW. These UEs will then have to decode the associated </w:t>
      </w:r>
      <w:r w:rsidR="00395743" w:rsidRPr="00395743">
        <w:rPr>
          <w:rFonts w:ascii="Arial" w:hAnsi="Arial" w:cs="Arial"/>
          <w:i/>
          <w:lang w:val="en-GB" w:eastAsia="zh-CN"/>
        </w:rPr>
        <w:t>Paging</w:t>
      </w:r>
      <w:r w:rsidR="00395743" w:rsidRPr="00395743">
        <w:rPr>
          <w:rFonts w:ascii="Arial" w:hAnsi="Arial" w:cs="Arial"/>
          <w:lang w:val="en-GB" w:eastAsia="zh-CN"/>
        </w:rPr>
        <w:t xml:space="preserve"> message on PDSCH. However only the UE</w:t>
      </w:r>
      <w:r w:rsidR="000B223F">
        <w:rPr>
          <w:rFonts w:ascii="Arial" w:hAnsi="Arial" w:cs="Arial"/>
          <w:lang w:val="en-GB" w:eastAsia="zh-CN"/>
        </w:rPr>
        <w:t>(s)</w:t>
      </w:r>
      <w:r w:rsidR="00B5148B">
        <w:rPr>
          <w:rFonts w:ascii="Arial" w:hAnsi="Arial" w:cs="Arial"/>
          <w:lang w:val="en-GB" w:eastAsia="zh-CN"/>
        </w:rPr>
        <w:t xml:space="preserve"> that find their</w:t>
      </w:r>
      <w:r w:rsidR="00395743" w:rsidRPr="00395743">
        <w:rPr>
          <w:rFonts w:ascii="Arial" w:hAnsi="Arial" w:cs="Arial"/>
          <w:lang w:val="en-GB" w:eastAsia="zh-CN"/>
        </w:rPr>
        <w:t xml:space="preserve"> </w:t>
      </w:r>
      <w:proofErr w:type="spellStart"/>
      <w:r w:rsidR="00395743" w:rsidRPr="00395743">
        <w:rPr>
          <w:rFonts w:ascii="Arial" w:hAnsi="Arial" w:cs="Arial"/>
          <w:i/>
          <w:lang w:val="en-GB"/>
        </w:rPr>
        <w:t>ue</w:t>
      </w:r>
      <w:proofErr w:type="spellEnd"/>
      <w:r w:rsidR="00395743" w:rsidRPr="00395743">
        <w:rPr>
          <w:rFonts w:ascii="Arial" w:hAnsi="Arial" w:cs="Arial"/>
          <w:i/>
          <w:lang w:val="en-GB"/>
        </w:rPr>
        <w:t>-Identity</w:t>
      </w:r>
      <w:r w:rsidR="00395743" w:rsidRPr="00395743">
        <w:rPr>
          <w:rFonts w:ascii="Arial" w:hAnsi="Arial" w:cs="Arial"/>
          <w:lang w:val="en-GB"/>
        </w:rPr>
        <w:t xml:space="preserve"> </w:t>
      </w:r>
      <w:r w:rsidR="00342B16">
        <w:rPr>
          <w:rFonts w:ascii="Arial" w:hAnsi="Arial" w:cs="Arial"/>
          <w:lang w:val="en-GB"/>
        </w:rPr>
        <w:t>on</w:t>
      </w:r>
      <w:r w:rsidR="00395743" w:rsidRPr="00395743">
        <w:rPr>
          <w:rFonts w:ascii="Arial" w:hAnsi="Arial" w:cs="Arial"/>
          <w:lang w:val="en-GB"/>
        </w:rPr>
        <w:t xml:space="preserve"> </w:t>
      </w:r>
      <w:r w:rsidR="00B5148B">
        <w:rPr>
          <w:rFonts w:ascii="Arial" w:hAnsi="Arial" w:cs="Arial"/>
          <w:lang w:val="en-GB"/>
        </w:rPr>
        <w:t>the PDSCH</w:t>
      </w:r>
      <w:r w:rsidR="00395743" w:rsidRPr="00395743">
        <w:rPr>
          <w:rFonts w:ascii="Arial" w:hAnsi="Arial" w:cs="Arial"/>
          <w:lang w:val="en-GB" w:eastAsia="zh-CN"/>
        </w:rPr>
        <w:t xml:space="preserve">, will act on the </w:t>
      </w:r>
      <w:r w:rsidR="00395743" w:rsidRPr="00395743">
        <w:rPr>
          <w:rFonts w:ascii="Arial" w:hAnsi="Arial" w:cs="Arial"/>
          <w:i/>
          <w:lang w:val="en-GB" w:eastAsia="zh-CN"/>
        </w:rPr>
        <w:t>Paging</w:t>
      </w:r>
      <w:r w:rsidR="00395743" w:rsidRPr="00395743">
        <w:rPr>
          <w:rFonts w:ascii="Arial" w:hAnsi="Arial" w:cs="Arial"/>
          <w:lang w:val="en-GB" w:eastAsia="zh-CN"/>
        </w:rPr>
        <w:t xml:space="preserve"> message, the other UEs </w:t>
      </w:r>
      <w:r w:rsidR="000B223F">
        <w:rPr>
          <w:rFonts w:ascii="Arial" w:hAnsi="Arial" w:cs="Arial"/>
          <w:lang w:val="en-GB" w:eastAsia="zh-CN"/>
        </w:rPr>
        <w:t xml:space="preserve">associated with the same PO </w:t>
      </w:r>
      <w:r w:rsidR="00395743" w:rsidRPr="00395743">
        <w:rPr>
          <w:rFonts w:ascii="Arial" w:hAnsi="Arial" w:cs="Arial"/>
          <w:lang w:val="en-GB" w:eastAsia="zh-CN"/>
        </w:rPr>
        <w:t xml:space="preserve">will ignore the </w:t>
      </w:r>
      <w:r w:rsidR="00395743" w:rsidRPr="00395743">
        <w:rPr>
          <w:rFonts w:ascii="Arial" w:hAnsi="Arial" w:cs="Arial"/>
          <w:i/>
          <w:lang w:val="en-GB" w:eastAsia="zh-CN"/>
        </w:rPr>
        <w:t>Paging</w:t>
      </w:r>
      <w:r w:rsidR="00395743" w:rsidRPr="00395743">
        <w:rPr>
          <w:rFonts w:ascii="Arial" w:hAnsi="Arial" w:cs="Arial"/>
          <w:lang w:val="en-GB" w:eastAsia="zh-CN"/>
        </w:rPr>
        <w:t xml:space="preserve"> message</w:t>
      </w:r>
      <w:r w:rsidR="000A4B56">
        <w:rPr>
          <w:rFonts w:ascii="Arial" w:hAnsi="Arial" w:cs="Arial"/>
          <w:lang w:val="en-GB" w:eastAsia="zh-CN"/>
        </w:rPr>
        <w:t xml:space="preserve">; these other UEs </w:t>
      </w:r>
      <w:r w:rsidR="00B5148B">
        <w:rPr>
          <w:rFonts w:ascii="Arial" w:hAnsi="Arial" w:cs="Arial"/>
          <w:lang w:val="en-GB" w:eastAsia="zh-CN"/>
        </w:rPr>
        <w:t>are</w:t>
      </w:r>
      <w:r w:rsidR="000B223F">
        <w:rPr>
          <w:rFonts w:ascii="Arial" w:hAnsi="Arial" w:cs="Arial"/>
          <w:lang w:val="en-GB" w:eastAsia="zh-CN"/>
        </w:rPr>
        <w:t xml:space="preserve"> </w:t>
      </w:r>
      <w:r w:rsidR="000A4B56">
        <w:rPr>
          <w:rFonts w:ascii="Arial" w:hAnsi="Arial" w:cs="Arial"/>
          <w:lang w:val="en-GB" w:eastAsia="zh-CN"/>
        </w:rPr>
        <w:t xml:space="preserve">so-called </w:t>
      </w:r>
      <w:r w:rsidR="000B223F">
        <w:rPr>
          <w:rFonts w:ascii="Arial" w:hAnsi="Arial" w:cs="Arial"/>
          <w:lang w:val="en-GB" w:eastAsia="zh-CN"/>
        </w:rPr>
        <w:t>falsely paged</w:t>
      </w:r>
      <w:r w:rsidR="000A4B56">
        <w:rPr>
          <w:rFonts w:ascii="Arial" w:hAnsi="Arial" w:cs="Arial"/>
          <w:lang w:val="en-GB" w:eastAsia="zh-CN"/>
        </w:rPr>
        <w:t>.</w:t>
      </w:r>
      <w:r w:rsidR="0075154F">
        <w:rPr>
          <w:rFonts w:ascii="Arial" w:hAnsi="Arial" w:cs="Arial"/>
          <w:lang w:val="en-GB" w:eastAsia="zh-CN"/>
        </w:rPr>
        <w:t xml:space="preserve"> </w:t>
      </w:r>
      <w:r w:rsidR="00D2488E">
        <w:rPr>
          <w:rFonts w:ascii="Arial" w:hAnsi="Arial" w:cs="Arial"/>
          <w:lang w:val="en-GB" w:eastAsia="zh-CN"/>
        </w:rPr>
        <w:t xml:space="preserve">Impact of this </w:t>
      </w:r>
      <w:r w:rsidR="00C67E2D">
        <w:rPr>
          <w:rFonts w:ascii="Arial" w:hAnsi="Arial" w:cs="Arial"/>
          <w:lang w:val="en-GB" w:eastAsia="zh-CN"/>
        </w:rPr>
        <w:t>additional</w:t>
      </w:r>
      <w:r w:rsidR="0075154F">
        <w:rPr>
          <w:rFonts w:ascii="Arial" w:hAnsi="Arial" w:cs="Arial"/>
          <w:lang w:val="en-GB" w:eastAsia="zh-CN"/>
        </w:rPr>
        <w:t xml:space="preserve"> PDSCH processing </w:t>
      </w:r>
      <w:r w:rsidR="00D2488E">
        <w:rPr>
          <w:rFonts w:ascii="Arial" w:hAnsi="Arial" w:cs="Arial"/>
          <w:lang w:val="en-GB" w:eastAsia="zh-CN"/>
        </w:rPr>
        <w:t>is the</w:t>
      </w:r>
      <w:r w:rsidR="0075154F">
        <w:rPr>
          <w:rFonts w:ascii="Arial" w:hAnsi="Arial" w:cs="Arial"/>
          <w:lang w:val="en-GB" w:eastAsia="zh-CN"/>
        </w:rPr>
        <w:t xml:space="preserve"> subject for study</w:t>
      </w:r>
      <w:r w:rsidR="00D2488E">
        <w:rPr>
          <w:rFonts w:ascii="Arial" w:hAnsi="Arial" w:cs="Arial"/>
          <w:lang w:val="en-GB" w:eastAsia="zh-CN"/>
        </w:rPr>
        <w:t xml:space="preserve"> for one of the objectives in</w:t>
      </w:r>
      <w:r w:rsidR="0075154F">
        <w:rPr>
          <w:rFonts w:ascii="Arial" w:hAnsi="Arial" w:cs="Arial"/>
          <w:lang w:val="en-GB" w:eastAsia="zh-CN"/>
        </w:rPr>
        <w:t xml:space="preserve"> Rel-17 UE Power Savings enhancements.</w:t>
      </w:r>
    </w:p>
    <w:p w14:paraId="4A1D54F1" w14:textId="2D63FF72" w:rsidR="00F06469" w:rsidRDefault="00F06469" w:rsidP="00354D92">
      <w:pPr>
        <w:pStyle w:val="Heading3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False paging probability</w:t>
      </w:r>
    </w:p>
    <w:p w14:paraId="13EF85D7" w14:textId="77777777" w:rsidR="0038321E" w:rsidRPr="0038321E" w:rsidRDefault="0038321E" w:rsidP="0038321E"/>
    <w:p w14:paraId="3783AB6F" w14:textId="6827B11C" w:rsidR="005B1677" w:rsidRDefault="00AC585B" w:rsidP="008178CB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T</w:t>
      </w:r>
      <w:r w:rsidR="005B1677">
        <w:rPr>
          <w:rFonts w:ascii="Arial" w:hAnsi="Arial" w:cs="Arial"/>
          <w:lang w:val="en-GB" w:eastAsia="zh-CN"/>
        </w:rPr>
        <w:t>he probability of false paging</w:t>
      </w:r>
      <w:r w:rsidR="00C4377C">
        <w:rPr>
          <w:rFonts w:ascii="Arial" w:hAnsi="Arial" w:cs="Arial"/>
          <w:lang w:val="en-GB" w:eastAsia="zh-CN"/>
        </w:rPr>
        <w:t xml:space="preserve"> for individual UEs</w:t>
      </w:r>
      <w:r w:rsidR="00880AD8">
        <w:rPr>
          <w:rFonts w:ascii="Arial" w:hAnsi="Arial" w:cs="Arial"/>
          <w:lang w:val="en-GB" w:eastAsia="zh-CN"/>
        </w:rPr>
        <w:t xml:space="preserve"> is</w:t>
      </w:r>
      <w:r w:rsidR="005B1677">
        <w:rPr>
          <w:rFonts w:ascii="Arial" w:hAnsi="Arial" w:cs="Arial"/>
          <w:lang w:val="en-GB" w:eastAsia="zh-CN"/>
        </w:rPr>
        <w:t xml:space="preserve"> dependent on the expected traffic of </w:t>
      </w:r>
      <w:r w:rsidR="00C4377C">
        <w:rPr>
          <w:rFonts w:ascii="Arial" w:hAnsi="Arial" w:cs="Arial"/>
          <w:lang w:val="en-GB" w:eastAsia="zh-CN"/>
        </w:rPr>
        <w:t>each</w:t>
      </w:r>
      <w:r w:rsidR="005B1677">
        <w:rPr>
          <w:rFonts w:ascii="Arial" w:hAnsi="Arial" w:cs="Arial"/>
          <w:lang w:val="en-GB" w:eastAsia="zh-CN"/>
        </w:rPr>
        <w:t xml:space="preserve"> UE</w:t>
      </w:r>
      <w:r w:rsidR="003840FB">
        <w:rPr>
          <w:rFonts w:ascii="Arial" w:hAnsi="Arial" w:cs="Arial"/>
          <w:lang w:val="en-GB" w:eastAsia="zh-CN"/>
        </w:rPr>
        <w:t>,</w:t>
      </w:r>
      <w:r w:rsidR="003840FB" w:rsidRPr="003840FB">
        <w:rPr>
          <w:rFonts w:ascii="Arial" w:hAnsi="Arial" w:cs="Arial"/>
          <w:lang w:val="en-GB" w:eastAsia="zh-CN"/>
        </w:rPr>
        <w:t xml:space="preserve"> </w:t>
      </w:r>
      <w:r w:rsidR="003840FB">
        <w:rPr>
          <w:rFonts w:ascii="Arial" w:hAnsi="Arial" w:cs="Arial"/>
          <w:lang w:val="en-GB" w:eastAsia="zh-CN"/>
        </w:rPr>
        <w:t>NW paging strategy</w:t>
      </w:r>
      <w:r w:rsidR="005B1677">
        <w:rPr>
          <w:rFonts w:ascii="Arial" w:hAnsi="Arial" w:cs="Arial"/>
          <w:lang w:val="en-GB" w:eastAsia="zh-CN"/>
        </w:rPr>
        <w:t xml:space="preserve">, NW </w:t>
      </w:r>
      <w:r w:rsidR="00C4377C">
        <w:rPr>
          <w:rFonts w:ascii="Arial" w:hAnsi="Arial" w:cs="Arial"/>
          <w:lang w:val="en-GB" w:eastAsia="zh-CN"/>
        </w:rPr>
        <w:t>paging</w:t>
      </w:r>
      <w:r w:rsidR="00621FCC">
        <w:rPr>
          <w:rFonts w:ascii="Arial" w:hAnsi="Arial" w:cs="Arial"/>
          <w:lang w:val="en-GB" w:eastAsia="zh-CN"/>
        </w:rPr>
        <w:t>-</w:t>
      </w:r>
      <w:r w:rsidR="00C4377C">
        <w:rPr>
          <w:rFonts w:ascii="Arial" w:hAnsi="Arial" w:cs="Arial"/>
          <w:lang w:val="en-GB" w:eastAsia="zh-CN"/>
        </w:rPr>
        <w:t xml:space="preserve"> and mobility related </w:t>
      </w:r>
      <w:r w:rsidR="005B1677">
        <w:rPr>
          <w:rFonts w:ascii="Arial" w:hAnsi="Arial" w:cs="Arial"/>
          <w:lang w:val="en-GB" w:eastAsia="zh-CN"/>
        </w:rPr>
        <w:t xml:space="preserve">configurations, </w:t>
      </w:r>
      <w:r w:rsidR="00682C48">
        <w:rPr>
          <w:rFonts w:ascii="Arial" w:hAnsi="Arial" w:cs="Arial"/>
          <w:lang w:val="en-GB" w:eastAsia="zh-CN"/>
        </w:rPr>
        <w:t xml:space="preserve">amount of UEs in the NW monitoring the same PO, </w:t>
      </w:r>
      <w:r w:rsidR="005B1677">
        <w:rPr>
          <w:rFonts w:ascii="Arial" w:hAnsi="Arial" w:cs="Arial"/>
          <w:lang w:val="en-GB" w:eastAsia="zh-CN"/>
        </w:rPr>
        <w:t>and mobility pattern of the UEs.</w:t>
      </w:r>
      <w:r w:rsidR="0038321E">
        <w:rPr>
          <w:rFonts w:ascii="Arial" w:hAnsi="Arial" w:cs="Arial"/>
          <w:lang w:val="en-GB" w:eastAsia="zh-CN"/>
        </w:rPr>
        <w:t xml:space="preserve"> </w:t>
      </w:r>
      <w:r w:rsidR="00907BC3">
        <w:rPr>
          <w:rFonts w:ascii="Arial" w:hAnsi="Arial" w:cs="Arial"/>
          <w:lang w:val="en-GB" w:eastAsia="zh-CN"/>
        </w:rPr>
        <w:t xml:space="preserve">When it comes to expected </w:t>
      </w:r>
      <w:r w:rsidR="00621FCC">
        <w:rPr>
          <w:rFonts w:ascii="Arial" w:hAnsi="Arial" w:cs="Arial"/>
          <w:lang w:val="en-GB" w:eastAsia="zh-CN"/>
        </w:rPr>
        <w:t xml:space="preserve">paging related </w:t>
      </w:r>
      <w:r w:rsidR="00907BC3">
        <w:rPr>
          <w:rFonts w:ascii="Arial" w:hAnsi="Arial" w:cs="Arial"/>
          <w:lang w:val="en-GB" w:eastAsia="zh-CN"/>
        </w:rPr>
        <w:t xml:space="preserve">traffic </w:t>
      </w:r>
      <w:r w:rsidR="00621FCC">
        <w:rPr>
          <w:rFonts w:ascii="Arial" w:hAnsi="Arial" w:cs="Arial"/>
          <w:lang w:val="en-GB" w:eastAsia="zh-CN"/>
        </w:rPr>
        <w:t>for</w:t>
      </w:r>
      <w:r w:rsidR="00907BC3">
        <w:rPr>
          <w:rFonts w:ascii="Arial" w:hAnsi="Arial" w:cs="Arial"/>
          <w:lang w:val="en-GB" w:eastAsia="zh-CN"/>
        </w:rPr>
        <w:t xml:space="preserve"> individual UEs, </w:t>
      </w:r>
      <w:r w:rsidR="00880AD8">
        <w:rPr>
          <w:rFonts w:ascii="Arial" w:hAnsi="Arial" w:cs="Arial"/>
          <w:lang w:val="en-GB" w:eastAsia="zh-CN"/>
        </w:rPr>
        <w:t>it was assumed</w:t>
      </w:r>
      <w:r w:rsidR="00C4377C">
        <w:rPr>
          <w:rFonts w:ascii="Arial" w:hAnsi="Arial" w:cs="Arial"/>
          <w:lang w:val="en-GB" w:eastAsia="zh-CN"/>
        </w:rPr>
        <w:t xml:space="preserve"> </w:t>
      </w:r>
      <w:r w:rsidR="00504820">
        <w:rPr>
          <w:rFonts w:ascii="Arial" w:hAnsi="Arial" w:cs="Arial"/>
          <w:lang w:val="en-GB" w:eastAsia="zh-CN"/>
        </w:rPr>
        <w:t xml:space="preserve">in </w:t>
      </w:r>
      <w:r w:rsidR="00C4377C">
        <w:rPr>
          <w:rFonts w:ascii="Arial" w:hAnsi="Arial" w:cs="Arial"/>
          <w:lang w:val="en-GB" w:eastAsia="zh-CN"/>
        </w:rPr>
        <w:t>Rel-16</w:t>
      </w:r>
      <w:r w:rsidR="00504820">
        <w:rPr>
          <w:rFonts w:ascii="Arial" w:hAnsi="Arial" w:cs="Arial"/>
          <w:lang w:val="en-GB" w:eastAsia="zh-CN"/>
        </w:rPr>
        <w:t xml:space="preserve"> TR38.840</w:t>
      </w:r>
      <w:r w:rsidR="00C4377C">
        <w:rPr>
          <w:rFonts w:ascii="Arial" w:hAnsi="Arial" w:cs="Arial"/>
          <w:lang w:val="en-GB" w:eastAsia="zh-CN"/>
        </w:rPr>
        <w:t xml:space="preserve"> </w:t>
      </w:r>
      <w:r w:rsidR="00C4377C">
        <w:rPr>
          <w:rFonts w:ascii="Arial" w:hAnsi="Arial" w:cs="Arial"/>
          <w:lang w:val="en-GB" w:eastAsia="zh-CN"/>
        </w:rPr>
        <w:fldChar w:fldCharType="begin"/>
      </w:r>
      <w:r w:rsidR="00C4377C">
        <w:rPr>
          <w:rFonts w:ascii="Arial" w:hAnsi="Arial" w:cs="Arial"/>
          <w:lang w:val="en-GB" w:eastAsia="zh-CN"/>
        </w:rPr>
        <w:instrText xml:space="preserve"> REF _Ref31646358 \r \h </w:instrText>
      </w:r>
      <w:r w:rsidR="00C4377C">
        <w:rPr>
          <w:rFonts w:ascii="Arial" w:hAnsi="Arial" w:cs="Arial"/>
          <w:lang w:val="en-GB" w:eastAsia="zh-CN"/>
        </w:rPr>
      </w:r>
      <w:r w:rsidR="00C4377C">
        <w:rPr>
          <w:rFonts w:ascii="Arial" w:hAnsi="Arial" w:cs="Arial"/>
          <w:lang w:val="en-GB" w:eastAsia="zh-CN"/>
        </w:rPr>
        <w:fldChar w:fldCharType="separate"/>
      </w:r>
      <w:r w:rsidR="00C4377C">
        <w:rPr>
          <w:rFonts w:ascii="Arial" w:hAnsi="Arial" w:cs="Arial"/>
          <w:lang w:val="en-GB" w:eastAsia="zh-CN"/>
        </w:rPr>
        <w:t>[1]</w:t>
      </w:r>
      <w:r w:rsidR="00C4377C">
        <w:rPr>
          <w:rFonts w:ascii="Arial" w:hAnsi="Arial" w:cs="Arial"/>
          <w:lang w:val="en-GB" w:eastAsia="zh-CN"/>
        </w:rPr>
        <w:fldChar w:fldCharType="end"/>
      </w:r>
      <w:r w:rsidR="00C4377C">
        <w:rPr>
          <w:rFonts w:ascii="Arial" w:hAnsi="Arial" w:cs="Arial"/>
          <w:lang w:val="en-GB" w:eastAsia="zh-CN"/>
        </w:rPr>
        <w:t xml:space="preserve"> that </w:t>
      </w:r>
      <w:r w:rsidR="00504820">
        <w:rPr>
          <w:rFonts w:ascii="Arial" w:hAnsi="Arial" w:cs="Arial"/>
          <w:lang w:val="en-GB" w:eastAsia="zh-CN"/>
        </w:rPr>
        <w:t>the average paging rate for each UE is</w:t>
      </w:r>
      <w:r w:rsidR="00086BD6">
        <w:rPr>
          <w:rFonts w:ascii="Arial" w:hAnsi="Arial" w:cs="Arial"/>
          <w:lang w:val="en-GB" w:eastAsia="zh-CN"/>
        </w:rPr>
        <w:t xml:space="preserve"> around</w:t>
      </w:r>
      <w:r w:rsidR="00504820">
        <w:rPr>
          <w:rFonts w:ascii="Arial" w:hAnsi="Arial" w:cs="Arial"/>
          <w:lang w:val="en-GB" w:eastAsia="zh-CN"/>
        </w:rPr>
        <w:t xml:space="preserve"> 10</w:t>
      </w:r>
      <w:r w:rsidR="00504820" w:rsidRPr="00953593">
        <w:rPr>
          <w:rFonts w:ascii="Arial" w:hAnsi="Arial" w:cs="Arial"/>
          <w:lang w:val="en-GB" w:eastAsia="zh-CN"/>
        </w:rPr>
        <w:t>%.</w:t>
      </w:r>
      <w:r w:rsidR="00880AD8" w:rsidRPr="00953593">
        <w:rPr>
          <w:rFonts w:ascii="Arial" w:hAnsi="Arial" w:cs="Arial"/>
          <w:lang w:val="en-GB" w:eastAsia="zh-CN"/>
        </w:rPr>
        <w:t xml:space="preserve"> </w:t>
      </w:r>
      <w:r w:rsidR="00D64ECF" w:rsidRPr="00953593">
        <w:rPr>
          <w:rFonts w:ascii="Arial" w:hAnsi="Arial" w:cs="Arial"/>
          <w:lang w:val="en-GB" w:eastAsia="zh-CN"/>
        </w:rPr>
        <w:t xml:space="preserve">Assuming a typical </w:t>
      </w:r>
      <w:r w:rsidR="00C45F68" w:rsidRPr="00953593">
        <w:rPr>
          <w:rFonts w:ascii="Arial" w:hAnsi="Arial" w:cs="Arial"/>
          <w:lang w:val="en-GB" w:eastAsia="zh-CN"/>
        </w:rPr>
        <w:t xml:space="preserve">idle/inactive </w:t>
      </w:r>
      <w:r w:rsidR="00D64ECF" w:rsidRPr="00953593">
        <w:rPr>
          <w:rFonts w:ascii="Arial" w:hAnsi="Arial" w:cs="Arial"/>
          <w:lang w:val="en-GB" w:eastAsia="zh-CN"/>
        </w:rPr>
        <w:t xml:space="preserve">DRX cycle of 1.28s, the 10% </w:t>
      </w:r>
      <w:r w:rsidR="0033222A" w:rsidRPr="00953593">
        <w:rPr>
          <w:rFonts w:ascii="Arial" w:hAnsi="Arial" w:cs="Arial"/>
          <w:lang w:val="en-GB" w:eastAsia="zh-CN"/>
        </w:rPr>
        <w:t>rate</w:t>
      </w:r>
      <w:r w:rsidR="00D64ECF" w:rsidRPr="00953593">
        <w:rPr>
          <w:rFonts w:ascii="Arial" w:hAnsi="Arial" w:cs="Arial"/>
          <w:lang w:val="en-GB" w:eastAsia="zh-CN"/>
        </w:rPr>
        <w:t xml:space="preserve"> implies </w:t>
      </w:r>
      <w:r w:rsidR="00D64ECF" w:rsidRPr="00953593">
        <w:rPr>
          <w:rFonts w:ascii="Arial" w:hAnsi="Arial" w:cs="Arial"/>
          <w:lang w:val="en-GB" w:eastAsia="zh-CN"/>
        </w:rPr>
        <w:lastRenderedPageBreak/>
        <w:t>that any individual UE is pages once every 13 seconds.</w:t>
      </w:r>
      <w:r w:rsidR="0033222A" w:rsidRPr="00953593">
        <w:rPr>
          <w:rFonts w:ascii="Arial" w:hAnsi="Arial" w:cs="Arial"/>
          <w:lang w:val="en-GB" w:eastAsia="zh-CN"/>
        </w:rPr>
        <w:t xml:space="preserve"> </w:t>
      </w:r>
      <w:r>
        <w:rPr>
          <w:rFonts w:ascii="Arial" w:hAnsi="Arial" w:cs="Arial"/>
          <w:lang w:val="en-GB" w:eastAsia="zh-CN"/>
        </w:rPr>
        <w:t>T</w:t>
      </w:r>
      <w:r w:rsidR="008178CB" w:rsidRPr="00953593">
        <w:rPr>
          <w:rFonts w:ascii="Arial" w:hAnsi="Arial" w:cs="Arial"/>
          <w:lang w:val="en-GB" w:eastAsia="zh-CN"/>
        </w:rPr>
        <w:t xml:space="preserve">his value </w:t>
      </w:r>
      <w:r w:rsidR="0033222A" w:rsidRPr="00953593">
        <w:rPr>
          <w:rFonts w:ascii="Arial" w:hAnsi="Arial" w:cs="Arial"/>
          <w:lang w:val="en-GB" w:eastAsia="zh-CN"/>
        </w:rPr>
        <w:t>is</w:t>
      </w:r>
      <w:r w:rsidR="008178CB" w:rsidRPr="00953593">
        <w:rPr>
          <w:rFonts w:ascii="Arial" w:hAnsi="Arial" w:cs="Arial"/>
          <w:lang w:val="en-GB" w:eastAsia="zh-CN"/>
        </w:rPr>
        <w:t xml:space="preserve"> </w:t>
      </w:r>
      <w:r>
        <w:rPr>
          <w:rFonts w:ascii="Arial" w:hAnsi="Arial" w:cs="Arial"/>
          <w:lang w:val="en-GB" w:eastAsia="zh-CN"/>
        </w:rPr>
        <w:t>quite</w:t>
      </w:r>
      <w:r w:rsidR="00FE4CA9" w:rsidRPr="00953593">
        <w:rPr>
          <w:rFonts w:ascii="Arial" w:hAnsi="Arial" w:cs="Arial"/>
          <w:lang w:val="en-GB" w:eastAsia="zh-CN"/>
        </w:rPr>
        <w:t xml:space="preserve"> </w:t>
      </w:r>
      <w:r w:rsidR="00AA73CA" w:rsidRPr="00953593">
        <w:rPr>
          <w:rFonts w:ascii="Arial" w:hAnsi="Arial" w:cs="Arial"/>
          <w:lang w:val="en-GB" w:eastAsia="zh-CN"/>
        </w:rPr>
        <w:t>high side a</w:t>
      </w:r>
      <w:bookmarkStart w:id="0" w:name="_GoBack"/>
      <w:bookmarkEnd w:id="0"/>
      <w:r w:rsidR="00AA73CA" w:rsidRPr="00953593">
        <w:rPr>
          <w:rFonts w:ascii="Arial" w:hAnsi="Arial" w:cs="Arial"/>
          <w:lang w:val="en-GB" w:eastAsia="zh-CN"/>
        </w:rPr>
        <w:t xml:space="preserve">nd other </w:t>
      </w:r>
      <w:r w:rsidR="00DE10B4">
        <w:rPr>
          <w:rFonts w:ascii="Arial" w:hAnsi="Arial" w:cs="Arial"/>
          <w:lang w:val="en-GB" w:eastAsia="zh-CN"/>
        </w:rPr>
        <w:t xml:space="preserve">more </w:t>
      </w:r>
      <w:r w:rsidR="002403DD">
        <w:rPr>
          <w:rFonts w:ascii="Arial" w:hAnsi="Arial" w:cs="Arial"/>
          <w:lang w:val="en-GB" w:eastAsia="zh-CN"/>
        </w:rPr>
        <w:t xml:space="preserve">reasonable </w:t>
      </w:r>
      <w:r w:rsidR="00AA73CA" w:rsidRPr="00953593">
        <w:rPr>
          <w:rFonts w:ascii="Arial" w:hAnsi="Arial" w:cs="Arial"/>
          <w:lang w:val="en-GB" w:eastAsia="zh-CN"/>
        </w:rPr>
        <w:t xml:space="preserve">rates should be considered. For example, </w:t>
      </w:r>
      <w:r w:rsidR="00D84C27" w:rsidRPr="00953593">
        <w:rPr>
          <w:rFonts w:ascii="Arial" w:hAnsi="Arial" w:cs="Arial"/>
          <w:lang w:val="en-GB" w:eastAsia="zh-CN"/>
        </w:rPr>
        <w:t>if</w:t>
      </w:r>
      <w:r w:rsidR="00AA73CA" w:rsidRPr="00953593">
        <w:rPr>
          <w:rFonts w:ascii="Arial" w:hAnsi="Arial" w:cs="Arial"/>
          <w:lang w:val="en-GB" w:eastAsia="zh-CN"/>
        </w:rPr>
        <w:t xml:space="preserve"> a typical UE is involved in around 20 calls/h from which ~50% are mobile terminated </w:t>
      </w:r>
      <w:r w:rsidR="00BE6E63" w:rsidRPr="00953593">
        <w:rPr>
          <w:rFonts w:ascii="Arial" w:hAnsi="Arial" w:cs="Arial"/>
          <w:lang w:val="en-GB" w:eastAsia="zh-CN"/>
        </w:rPr>
        <w:t xml:space="preserve">(50% is also on a very high side according </w:t>
      </w:r>
      <w:r w:rsidR="002403DD">
        <w:rPr>
          <w:rFonts w:ascii="Arial" w:hAnsi="Arial" w:cs="Arial"/>
          <w:lang w:val="en-GB" w:eastAsia="zh-CN"/>
        </w:rPr>
        <w:t xml:space="preserve">to </w:t>
      </w:r>
      <w:r w:rsidR="00BE6E63" w:rsidRPr="00953593">
        <w:rPr>
          <w:rFonts w:ascii="Arial" w:hAnsi="Arial" w:cs="Arial"/>
          <w:lang w:val="en-GB" w:eastAsia="zh-CN"/>
        </w:rPr>
        <w:t>our stat</w:t>
      </w:r>
      <w:r w:rsidR="005002C8" w:rsidRPr="00953593">
        <w:rPr>
          <w:rFonts w:ascii="Arial" w:hAnsi="Arial" w:cs="Arial"/>
          <w:lang w:val="en-GB" w:eastAsia="zh-CN"/>
        </w:rPr>
        <w:t>istics</w:t>
      </w:r>
      <w:r w:rsidR="00BE6E63" w:rsidRPr="00953593">
        <w:rPr>
          <w:rFonts w:ascii="Arial" w:hAnsi="Arial" w:cs="Arial"/>
          <w:lang w:val="en-GB" w:eastAsia="zh-CN"/>
        </w:rPr>
        <w:t>)</w:t>
      </w:r>
      <w:r w:rsidR="00AA73CA" w:rsidRPr="00953593">
        <w:rPr>
          <w:rFonts w:ascii="Arial" w:hAnsi="Arial" w:cs="Arial"/>
          <w:lang w:val="en-GB" w:eastAsia="zh-CN"/>
        </w:rPr>
        <w:t xml:space="preserve"> we derive 10 pages/h/UE</w:t>
      </w:r>
      <w:r w:rsidR="00C23F05" w:rsidRPr="00953593">
        <w:rPr>
          <w:rFonts w:ascii="Arial" w:hAnsi="Arial" w:cs="Arial"/>
          <w:lang w:val="en-GB" w:eastAsia="zh-CN"/>
        </w:rPr>
        <w:t>; i.e. once every 360s</w:t>
      </w:r>
      <w:r w:rsidR="00AA73CA" w:rsidRPr="00953593">
        <w:rPr>
          <w:rFonts w:ascii="Arial" w:hAnsi="Arial" w:cs="Arial"/>
          <w:lang w:val="en-GB" w:eastAsia="zh-CN"/>
        </w:rPr>
        <w:t>.</w:t>
      </w:r>
      <w:r w:rsidR="00D84C27" w:rsidRPr="00953593">
        <w:rPr>
          <w:rFonts w:ascii="Arial" w:hAnsi="Arial" w:cs="Arial"/>
          <w:lang w:val="en-GB" w:eastAsia="zh-CN"/>
        </w:rPr>
        <w:t xml:space="preserve"> </w:t>
      </w:r>
      <w:r w:rsidR="00BD1CBD" w:rsidRPr="00953593">
        <w:rPr>
          <w:rFonts w:ascii="Arial" w:hAnsi="Arial" w:cs="Arial"/>
          <w:lang w:val="en-GB" w:eastAsia="zh-CN"/>
        </w:rPr>
        <w:t>T</w:t>
      </w:r>
      <w:r w:rsidR="00D84C27" w:rsidRPr="00953593">
        <w:rPr>
          <w:rFonts w:ascii="Arial" w:hAnsi="Arial" w:cs="Arial"/>
          <w:lang w:val="en-GB" w:eastAsia="zh-CN"/>
        </w:rPr>
        <w:t xml:space="preserve">his </w:t>
      </w:r>
      <w:r w:rsidR="003C0351" w:rsidRPr="00953593">
        <w:rPr>
          <w:rFonts w:ascii="Arial" w:hAnsi="Arial" w:cs="Arial"/>
          <w:lang w:val="en-GB" w:eastAsia="zh-CN"/>
        </w:rPr>
        <w:t xml:space="preserve">leads us to an estimate with </w:t>
      </w:r>
      <w:r w:rsidR="002447F7" w:rsidRPr="00953593">
        <w:rPr>
          <w:rFonts w:ascii="Arial" w:hAnsi="Arial" w:cs="Arial"/>
          <w:lang w:val="en-GB" w:eastAsia="zh-CN"/>
        </w:rPr>
        <w:t>a paging rate of 0.4% (</w:t>
      </w:r>
      <w:r w:rsidR="007A403D" w:rsidRPr="00953593">
        <w:rPr>
          <w:rFonts w:ascii="Arial" w:hAnsi="Arial" w:cs="Arial"/>
          <w:lang w:val="en-GB" w:eastAsia="zh-CN"/>
        </w:rPr>
        <w:t xml:space="preserve">i.e. </w:t>
      </w:r>
      <w:r w:rsidR="003C0351" w:rsidRPr="00953593">
        <w:rPr>
          <w:rFonts w:ascii="Arial" w:hAnsi="Arial" w:cs="Arial"/>
          <w:lang w:val="en-GB" w:eastAsia="zh-CN"/>
        </w:rPr>
        <w:t>1</w:t>
      </w:r>
      <w:r w:rsidR="00ED07F6" w:rsidRPr="00953593">
        <w:rPr>
          <w:rFonts w:ascii="Arial" w:hAnsi="Arial" w:cs="Arial"/>
          <w:lang w:val="en-GB" w:eastAsia="zh-CN"/>
        </w:rPr>
        <w:t>.28/360</w:t>
      </w:r>
      <w:r w:rsidR="002447F7" w:rsidRPr="00953593">
        <w:rPr>
          <w:rFonts w:ascii="Arial" w:hAnsi="Arial" w:cs="Arial"/>
          <w:lang w:val="en-GB" w:eastAsia="zh-CN"/>
        </w:rPr>
        <w:t>).</w:t>
      </w:r>
      <w:r w:rsidR="000F4748" w:rsidRPr="00953593">
        <w:rPr>
          <w:rFonts w:ascii="Arial" w:hAnsi="Arial" w:cs="Arial"/>
          <w:lang w:val="en-GB" w:eastAsia="zh-CN"/>
        </w:rPr>
        <w:t xml:space="preserve"> Even if we assume </w:t>
      </w:r>
      <w:r w:rsidR="005B29B9" w:rsidRPr="00953593">
        <w:rPr>
          <w:rFonts w:ascii="Arial" w:hAnsi="Arial" w:cs="Arial"/>
          <w:lang w:val="en-GB" w:eastAsia="zh-CN"/>
        </w:rPr>
        <w:t>a traffic model with 50 pages/UE/h</w:t>
      </w:r>
      <w:r w:rsidR="00C23F05" w:rsidRPr="00953593">
        <w:rPr>
          <w:rFonts w:ascii="Arial" w:hAnsi="Arial" w:cs="Arial"/>
          <w:lang w:val="en-GB" w:eastAsia="zh-CN"/>
        </w:rPr>
        <w:t xml:space="preserve"> (i.e. once per 7</w:t>
      </w:r>
      <w:r w:rsidR="00C23F05">
        <w:rPr>
          <w:rFonts w:ascii="Arial" w:hAnsi="Arial" w:cs="Arial"/>
          <w:lang w:val="en-GB" w:eastAsia="zh-CN"/>
        </w:rPr>
        <w:t>2s)</w:t>
      </w:r>
      <w:r w:rsidR="0000053A">
        <w:rPr>
          <w:rFonts w:ascii="Arial" w:hAnsi="Arial" w:cs="Arial"/>
          <w:lang w:val="en-GB" w:eastAsia="zh-CN"/>
        </w:rPr>
        <w:t>,</w:t>
      </w:r>
      <w:r w:rsidR="005B29B9">
        <w:rPr>
          <w:rFonts w:ascii="Arial" w:hAnsi="Arial" w:cs="Arial"/>
          <w:lang w:val="en-GB" w:eastAsia="zh-CN"/>
        </w:rPr>
        <w:t xml:space="preserve"> we arrive at a rate of </w:t>
      </w:r>
      <w:r w:rsidR="00C23F05">
        <w:rPr>
          <w:rFonts w:ascii="Arial" w:hAnsi="Arial" w:cs="Arial"/>
          <w:lang w:val="en-GB" w:eastAsia="zh-CN"/>
        </w:rPr>
        <w:t>2% (i.e. 1.28/72)</w:t>
      </w:r>
      <w:r w:rsidR="0000053A">
        <w:rPr>
          <w:rFonts w:ascii="Arial" w:hAnsi="Arial" w:cs="Arial"/>
          <w:lang w:val="en-GB" w:eastAsia="zh-CN"/>
        </w:rPr>
        <w:t>.</w:t>
      </w:r>
      <w:r w:rsidR="004D003F">
        <w:rPr>
          <w:rFonts w:ascii="Arial" w:hAnsi="Arial" w:cs="Arial"/>
          <w:lang w:val="en-GB" w:eastAsia="zh-CN"/>
        </w:rPr>
        <w:t xml:space="preserve"> </w:t>
      </w:r>
    </w:p>
    <w:p w14:paraId="3522187F" w14:textId="06CFB06E" w:rsidR="00263FCF" w:rsidRPr="00953593" w:rsidRDefault="009D76AC" w:rsidP="00263FCF">
      <w:pPr>
        <w:pStyle w:val="Observation"/>
        <w:numPr>
          <w:ilvl w:val="0"/>
          <w:numId w:val="3"/>
        </w:numPr>
        <w:spacing w:line="256" w:lineRule="auto"/>
        <w:ind w:left="1701" w:hanging="1701"/>
        <w:rPr>
          <w:rFonts w:cs="Arial"/>
          <w:sz w:val="20"/>
          <w:lang w:val="en-CA"/>
        </w:rPr>
      </w:pPr>
      <w:bookmarkStart w:id="1" w:name="_Toc47728652"/>
      <w:r w:rsidRPr="00953593">
        <w:rPr>
          <w:rFonts w:cs="Arial"/>
          <w:sz w:val="20"/>
          <w:lang w:val="en-CA"/>
        </w:rPr>
        <w:t xml:space="preserve">With a typical DRX cycle of 1.28s, the </w:t>
      </w:r>
      <w:r w:rsidR="009B7941" w:rsidRPr="00953593">
        <w:rPr>
          <w:rFonts w:cs="Arial"/>
          <w:sz w:val="20"/>
          <w:lang w:val="en-CA"/>
        </w:rPr>
        <w:t>Rel-16 estimates with 10% paging rate</w:t>
      </w:r>
      <w:r w:rsidR="00D33E22" w:rsidRPr="00953593">
        <w:rPr>
          <w:rFonts w:cs="Arial"/>
          <w:sz w:val="20"/>
          <w:lang w:val="en-CA"/>
        </w:rPr>
        <w:t xml:space="preserve"> for one UE implies </w:t>
      </w:r>
      <w:r w:rsidRPr="00953593">
        <w:rPr>
          <w:rFonts w:cs="Arial"/>
          <w:sz w:val="20"/>
          <w:lang w:val="en-CA"/>
        </w:rPr>
        <w:t>a traffic model in which a UE is paged once every 13 seconds</w:t>
      </w:r>
      <w:r w:rsidR="00263FCF" w:rsidRPr="00953593">
        <w:rPr>
          <w:rFonts w:cs="Arial"/>
          <w:sz w:val="20"/>
          <w:lang w:val="en-CA"/>
        </w:rPr>
        <w:t>.</w:t>
      </w:r>
      <w:r w:rsidR="00173B1B" w:rsidRPr="00953593">
        <w:rPr>
          <w:rFonts w:cs="Arial"/>
          <w:sz w:val="20"/>
          <w:lang w:val="en-CA"/>
        </w:rPr>
        <w:t xml:space="preserve"> </w:t>
      </w:r>
      <w:r w:rsidR="00DB40ED">
        <w:rPr>
          <w:rFonts w:cs="Arial"/>
          <w:sz w:val="20"/>
          <w:lang w:val="en-CA"/>
        </w:rPr>
        <w:t>More reasonable paging rates are in the range</w:t>
      </w:r>
      <w:r w:rsidR="0050386C" w:rsidRPr="00953593">
        <w:rPr>
          <w:rFonts w:cs="Arial"/>
          <w:sz w:val="20"/>
          <w:lang w:val="en-CA"/>
        </w:rPr>
        <w:t xml:space="preserve"> </w:t>
      </w:r>
      <w:r w:rsidR="00835C85" w:rsidRPr="00953593">
        <w:rPr>
          <w:rFonts w:cs="Arial"/>
          <w:sz w:val="20"/>
          <w:lang w:val="en-CA"/>
        </w:rPr>
        <w:t>0.4</w:t>
      </w:r>
      <w:r w:rsidR="003B4D23" w:rsidRPr="00953593">
        <w:rPr>
          <w:rFonts w:cs="Arial"/>
          <w:sz w:val="20"/>
          <w:lang w:val="en-CA"/>
        </w:rPr>
        <w:t>%...</w:t>
      </w:r>
      <w:r w:rsidR="006A7AD6" w:rsidRPr="00953593">
        <w:rPr>
          <w:rFonts w:cs="Arial"/>
          <w:sz w:val="20"/>
          <w:lang w:val="en-CA"/>
        </w:rPr>
        <w:t>2% (10</w:t>
      </w:r>
      <w:r w:rsidR="003B4D23" w:rsidRPr="00953593">
        <w:rPr>
          <w:rFonts w:cs="Arial"/>
          <w:sz w:val="20"/>
          <w:lang w:val="en-CA"/>
        </w:rPr>
        <w:t>…</w:t>
      </w:r>
      <w:r w:rsidR="00166B3E" w:rsidRPr="00953593">
        <w:rPr>
          <w:rFonts w:cs="Arial"/>
          <w:sz w:val="20"/>
          <w:lang w:val="en-CA"/>
        </w:rPr>
        <w:t>50</w:t>
      </w:r>
      <w:r w:rsidR="006A7AD6" w:rsidRPr="00953593">
        <w:rPr>
          <w:rFonts w:cs="Arial"/>
          <w:sz w:val="20"/>
          <w:lang w:val="en-CA"/>
        </w:rPr>
        <w:t xml:space="preserve"> </w:t>
      </w:r>
      <w:r w:rsidR="00166B3E" w:rsidRPr="00953593">
        <w:rPr>
          <w:rFonts w:cs="Arial"/>
          <w:sz w:val="20"/>
          <w:lang w:val="en-CA"/>
        </w:rPr>
        <w:t>p</w:t>
      </w:r>
      <w:r w:rsidR="006A7AD6" w:rsidRPr="00953593">
        <w:rPr>
          <w:rFonts w:cs="Arial"/>
          <w:sz w:val="20"/>
          <w:lang w:val="en-CA"/>
        </w:rPr>
        <w:t>ages/h)</w:t>
      </w:r>
      <w:r w:rsidR="00166B3E" w:rsidRPr="00953593">
        <w:rPr>
          <w:rFonts w:cs="Arial"/>
          <w:sz w:val="20"/>
          <w:lang w:val="en-CA"/>
        </w:rPr>
        <w:t>.</w:t>
      </w:r>
      <w:bookmarkEnd w:id="1"/>
    </w:p>
    <w:p w14:paraId="1FB17D5A" w14:textId="3EDFC221" w:rsidR="00EB31D8" w:rsidRDefault="00895926" w:rsidP="00DD2694">
      <w:pPr>
        <w:jc w:val="both"/>
        <w:rPr>
          <w:rFonts w:ascii="Arial" w:hAnsi="Arial" w:cs="Arial"/>
          <w:lang w:val="en-GB" w:eastAsia="zh-CN"/>
        </w:rPr>
      </w:pPr>
      <w:r w:rsidRPr="00C22FD1">
        <w:rPr>
          <w:rFonts w:ascii="Arial" w:hAnsi="Arial" w:cs="Arial"/>
          <w:lang w:val="en-GB" w:eastAsia="zh-CN"/>
        </w:rPr>
        <w:fldChar w:fldCharType="begin"/>
      </w:r>
      <w:r w:rsidRPr="00C22FD1">
        <w:rPr>
          <w:rFonts w:ascii="Arial" w:hAnsi="Arial" w:cs="Arial"/>
          <w:lang w:val="en-GB" w:eastAsia="zh-CN"/>
        </w:rPr>
        <w:instrText xml:space="preserve"> REF _Ref31703748 \h </w:instrText>
      </w:r>
      <w:r>
        <w:rPr>
          <w:rFonts w:ascii="Arial" w:hAnsi="Arial" w:cs="Arial"/>
          <w:lang w:val="en-GB" w:eastAsia="zh-CN"/>
        </w:rPr>
        <w:instrText xml:space="preserve"> \* MERGEFORMAT </w:instrText>
      </w:r>
      <w:r w:rsidRPr="00C22FD1">
        <w:rPr>
          <w:rFonts w:ascii="Arial" w:hAnsi="Arial" w:cs="Arial"/>
          <w:lang w:val="en-GB" w:eastAsia="zh-CN"/>
        </w:rPr>
      </w:r>
      <w:r w:rsidRPr="00C22FD1">
        <w:rPr>
          <w:rFonts w:ascii="Arial" w:hAnsi="Arial" w:cs="Arial"/>
          <w:lang w:val="en-GB" w:eastAsia="zh-CN"/>
        </w:rPr>
        <w:fldChar w:fldCharType="separate"/>
      </w:r>
      <w:r w:rsidRPr="00C22FD1">
        <w:rPr>
          <w:rFonts w:ascii="Arial" w:hAnsi="Arial" w:cs="Arial"/>
        </w:rPr>
        <w:t xml:space="preserve">Figure </w:t>
      </w:r>
      <w:r w:rsidRPr="00C22FD1">
        <w:rPr>
          <w:rFonts w:ascii="Arial" w:hAnsi="Arial" w:cs="Arial"/>
          <w:noProof/>
        </w:rPr>
        <w:t>1</w:t>
      </w:r>
      <w:r w:rsidRPr="00C22FD1">
        <w:rPr>
          <w:rFonts w:ascii="Arial" w:hAnsi="Arial" w:cs="Arial"/>
          <w:lang w:val="en-GB" w:eastAsia="zh-CN"/>
        </w:rPr>
        <w:fldChar w:fldCharType="end"/>
      </w:r>
      <w:r>
        <w:rPr>
          <w:rFonts w:ascii="Arial" w:hAnsi="Arial" w:cs="Arial"/>
          <w:lang w:val="en-GB" w:eastAsia="zh-CN"/>
        </w:rPr>
        <w:t xml:space="preserve"> depicts the probability of false paging with the different rates discussed above b</w:t>
      </w:r>
      <w:r w:rsidR="007423C5">
        <w:rPr>
          <w:rFonts w:ascii="Arial" w:hAnsi="Arial" w:cs="Arial"/>
          <w:lang w:val="en-GB" w:eastAsia="zh-CN"/>
        </w:rPr>
        <w:t xml:space="preserve">ased on a </w:t>
      </w:r>
      <w:r w:rsidR="006E4E62">
        <w:rPr>
          <w:rFonts w:ascii="Arial" w:hAnsi="Arial" w:cs="Arial"/>
          <w:lang w:val="en-GB" w:eastAsia="zh-CN"/>
        </w:rPr>
        <w:t xml:space="preserve">probability model </w:t>
      </w:r>
      <w:r w:rsidR="005E6645">
        <w:rPr>
          <w:rFonts w:ascii="Arial" w:hAnsi="Arial" w:cs="Arial"/>
          <w:lang w:val="en-GB" w:eastAsia="zh-CN"/>
        </w:rPr>
        <w:t xml:space="preserve">such as the one used by </w:t>
      </w:r>
      <w:r w:rsidR="002F09F6" w:rsidRPr="002F09F6">
        <w:rPr>
          <w:rFonts w:ascii="Arial" w:hAnsi="Arial" w:cs="Arial"/>
          <w:lang w:val="en-GB" w:eastAsia="zh-CN"/>
        </w:rPr>
        <w:t>R2-1905953</w:t>
      </w:r>
      <w:r w:rsidR="002F09F6">
        <w:rPr>
          <w:rFonts w:ascii="Arial" w:hAnsi="Arial" w:cs="Arial"/>
          <w:lang w:val="en-GB" w:eastAsia="zh-CN"/>
        </w:rPr>
        <w:t xml:space="preserve"> </w:t>
      </w:r>
      <w:r w:rsidR="002F09F6">
        <w:rPr>
          <w:rFonts w:ascii="Arial" w:hAnsi="Arial" w:cs="Arial"/>
          <w:lang w:val="en-GB" w:eastAsia="zh-CN"/>
        </w:rPr>
        <w:fldChar w:fldCharType="begin"/>
      </w:r>
      <w:r w:rsidR="002F09F6">
        <w:rPr>
          <w:rFonts w:ascii="Arial" w:hAnsi="Arial" w:cs="Arial"/>
          <w:lang w:val="en-GB" w:eastAsia="zh-CN"/>
        </w:rPr>
        <w:instrText xml:space="preserve"> REF _Ref31704023 \r \h </w:instrText>
      </w:r>
      <w:r w:rsidR="00254C98">
        <w:rPr>
          <w:rFonts w:ascii="Arial" w:hAnsi="Arial" w:cs="Arial"/>
          <w:lang w:val="en-GB" w:eastAsia="zh-CN"/>
        </w:rPr>
        <w:instrText xml:space="preserve"> \* MERGEFORMAT </w:instrText>
      </w:r>
      <w:r w:rsidR="002F09F6">
        <w:rPr>
          <w:rFonts w:ascii="Arial" w:hAnsi="Arial" w:cs="Arial"/>
          <w:lang w:val="en-GB" w:eastAsia="zh-CN"/>
        </w:rPr>
      </w:r>
      <w:r w:rsidR="002F09F6">
        <w:rPr>
          <w:rFonts w:ascii="Arial" w:hAnsi="Arial" w:cs="Arial"/>
          <w:lang w:val="en-GB" w:eastAsia="zh-CN"/>
        </w:rPr>
        <w:fldChar w:fldCharType="separate"/>
      </w:r>
      <w:r w:rsidR="002F09F6">
        <w:rPr>
          <w:rFonts w:ascii="Arial" w:hAnsi="Arial" w:cs="Arial"/>
          <w:lang w:val="en-GB" w:eastAsia="zh-CN"/>
        </w:rPr>
        <w:t>[2]</w:t>
      </w:r>
      <w:r w:rsidR="002F09F6">
        <w:rPr>
          <w:rFonts w:ascii="Arial" w:hAnsi="Arial" w:cs="Arial"/>
          <w:lang w:val="en-GB" w:eastAsia="zh-CN"/>
        </w:rPr>
        <w:fldChar w:fldCharType="end"/>
      </w:r>
      <w:r>
        <w:rPr>
          <w:rFonts w:ascii="Arial" w:hAnsi="Arial" w:cs="Arial"/>
          <w:lang w:val="en-GB" w:eastAsia="zh-CN"/>
        </w:rPr>
        <w:t>.</w:t>
      </w:r>
      <w:r w:rsidR="005F44FE">
        <w:rPr>
          <w:rFonts w:ascii="Arial" w:hAnsi="Arial" w:cs="Arial"/>
          <w:lang w:val="en-GB" w:eastAsia="zh-CN"/>
        </w:rPr>
        <w:t xml:space="preserve"> </w:t>
      </w:r>
      <w:r w:rsidR="00F84FCA">
        <w:rPr>
          <w:rFonts w:ascii="Arial" w:hAnsi="Arial" w:cs="Arial"/>
          <w:lang w:val="en-GB" w:eastAsia="zh-CN"/>
        </w:rPr>
        <w:t>W</w:t>
      </w:r>
      <w:r w:rsidR="005F44FE" w:rsidRPr="0056683D">
        <w:rPr>
          <w:rFonts w:ascii="Arial" w:hAnsi="Arial" w:cs="Arial"/>
          <w:lang w:val="en-GB" w:eastAsia="zh-CN"/>
        </w:rPr>
        <w:t xml:space="preserve">hen it comes to </w:t>
      </w:r>
      <w:r w:rsidR="005F44FE">
        <w:rPr>
          <w:rFonts w:ascii="Arial" w:hAnsi="Arial" w:cs="Arial"/>
          <w:lang w:val="en-GB" w:eastAsia="zh-CN"/>
        </w:rPr>
        <w:t xml:space="preserve">amount of UEs associated with the same PO, </w:t>
      </w:r>
      <w:r w:rsidR="00F84FCA" w:rsidRPr="00F84FCA">
        <w:rPr>
          <w:rFonts w:ascii="Arial" w:hAnsi="Arial" w:cs="Arial"/>
          <w:lang w:val="en-GB" w:eastAsia="zh-CN"/>
        </w:rPr>
        <w:t>assuming that the UEs are randomly distributed over the available paging capacity,</w:t>
      </w:r>
      <w:r w:rsidR="00F84FCA">
        <w:rPr>
          <w:rFonts w:ascii="Arial" w:hAnsi="Arial" w:cs="Arial"/>
          <w:lang w:val="en-GB" w:eastAsia="zh-CN"/>
        </w:rPr>
        <w:t xml:space="preserve"> </w:t>
      </w:r>
      <w:r w:rsidR="002F5AC6">
        <w:rPr>
          <w:rFonts w:ascii="Arial" w:hAnsi="Arial" w:cs="Arial"/>
          <w:lang w:val="en-GB" w:eastAsia="zh-CN"/>
        </w:rPr>
        <w:t xml:space="preserve">the </w:t>
      </w:r>
      <w:r w:rsidR="00144F31">
        <w:rPr>
          <w:rFonts w:ascii="Arial" w:hAnsi="Arial" w:cs="Arial"/>
          <w:lang w:val="en-GB" w:eastAsia="zh-CN"/>
        </w:rPr>
        <w:t xml:space="preserve">total </w:t>
      </w:r>
      <w:r w:rsidR="002F5AC6">
        <w:rPr>
          <w:rFonts w:ascii="Arial" w:hAnsi="Arial" w:cs="Arial"/>
          <w:lang w:val="en-GB" w:eastAsia="zh-CN"/>
        </w:rPr>
        <w:t xml:space="preserve">number of </w:t>
      </w:r>
      <w:r w:rsidR="009F06EA">
        <w:rPr>
          <w:rFonts w:ascii="Arial" w:hAnsi="Arial" w:cs="Arial"/>
          <w:lang w:val="en-GB" w:eastAsia="zh-CN"/>
        </w:rPr>
        <w:t>configured</w:t>
      </w:r>
      <w:r w:rsidR="002F5AC6">
        <w:rPr>
          <w:rFonts w:ascii="Arial" w:hAnsi="Arial" w:cs="Arial"/>
          <w:lang w:val="en-GB" w:eastAsia="zh-CN"/>
        </w:rPr>
        <w:t xml:space="preserve"> POs </w:t>
      </w:r>
      <w:r w:rsidR="00564F16">
        <w:rPr>
          <w:rFonts w:ascii="Arial" w:hAnsi="Arial" w:cs="Arial"/>
          <w:lang w:val="en-GB" w:eastAsia="zh-CN"/>
        </w:rPr>
        <w:t xml:space="preserve">in a cell </w:t>
      </w:r>
      <w:r w:rsidR="002F5AC6">
        <w:rPr>
          <w:rFonts w:ascii="Arial" w:hAnsi="Arial" w:cs="Arial"/>
          <w:lang w:val="en-GB" w:eastAsia="zh-CN"/>
        </w:rPr>
        <w:t xml:space="preserve">is </w:t>
      </w:r>
      <w:r w:rsidR="00D340F3">
        <w:rPr>
          <w:rFonts w:ascii="Arial" w:hAnsi="Arial" w:cs="Arial"/>
          <w:lang w:val="en-GB" w:eastAsia="zh-CN"/>
        </w:rPr>
        <w:t xml:space="preserve">a </w:t>
      </w:r>
      <w:r w:rsidR="008E3B70">
        <w:rPr>
          <w:rFonts w:ascii="Arial" w:hAnsi="Arial" w:cs="Arial"/>
          <w:lang w:val="en-GB" w:eastAsia="zh-CN"/>
        </w:rPr>
        <w:t>decisive</w:t>
      </w:r>
      <w:r w:rsidR="00D340F3">
        <w:rPr>
          <w:rFonts w:ascii="Arial" w:hAnsi="Arial" w:cs="Arial"/>
          <w:lang w:val="en-GB" w:eastAsia="zh-CN"/>
        </w:rPr>
        <w:t xml:space="preserve"> NW configuration</w:t>
      </w:r>
      <w:r w:rsidR="002403DD">
        <w:rPr>
          <w:rFonts w:ascii="Arial" w:hAnsi="Arial" w:cs="Arial"/>
          <w:lang w:val="en-GB" w:eastAsia="zh-CN"/>
        </w:rPr>
        <w:t xml:space="preserve"> and the NW has choices to tune this</w:t>
      </w:r>
      <w:r w:rsidR="0071218C">
        <w:rPr>
          <w:rFonts w:ascii="Arial" w:hAnsi="Arial" w:cs="Arial"/>
          <w:lang w:val="en-GB" w:eastAsia="zh-CN"/>
        </w:rPr>
        <w:t>.</w:t>
      </w:r>
      <w:r w:rsidR="00EA6B83">
        <w:rPr>
          <w:rFonts w:ascii="Arial" w:hAnsi="Arial" w:cs="Arial"/>
          <w:lang w:val="en-GB" w:eastAsia="zh-CN"/>
        </w:rPr>
        <w:t xml:space="preserve"> Again</w:t>
      </w:r>
      <w:r w:rsidR="00963F7D">
        <w:rPr>
          <w:rFonts w:ascii="Arial" w:hAnsi="Arial" w:cs="Arial"/>
          <w:lang w:val="en-GB" w:eastAsia="zh-CN"/>
        </w:rPr>
        <w:t>,</w:t>
      </w:r>
      <w:r w:rsidR="00EA6B83">
        <w:rPr>
          <w:rFonts w:ascii="Arial" w:hAnsi="Arial" w:cs="Arial"/>
          <w:lang w:val="en-GB" w:eastAsia="zh-CN"/>
        </w:rPr>
        <w:t xml:space="preserve"> assuming a typical NW DRX configuration</w:t>
      </w:r>
      <w:r w:rsidR="00963F7D">
        <w:rPr>
          <w:rFonts w:ascii="Arial" w:hAnsi="Arial" w:cs="Arial"/>
          <w:lang w:val="en-GB" w:eastAsia="zh-CN"/>
        </w:rPr>
        <w:t xml:space="preserve"> of 1.28s, </w:t>
      </w:r>
      <w:r w:rsidR="00305CB0">
        <w:rPr>
          <w:rFonts w:ascii="Arial" w:hAnsi="Arial" w:cs="Arial"/>
          <w:lang w:val="en-GB" w:eastAsia="zh-CN"/>
        </w:rPr>
        <w:t>the number of POs share</w:t>
      </w:r>
      <w:r w:rsidR="005F1FB4">
        <w:rPr>
          <w:rFonts w:ascii="Arial" w:hAnsi="Arial" w:cs="Arial"/>
          <w:lang w:val="en-GB" w:eastAsia="zh-CN"/>
        </w:rPr>
        <w:t>d</w:t>
      </w:r>
      <w:r w:rsidR="00305CB0">
        <w:rPr>
          <w:rFonts w:ascii="Arial" w:hAnsi="Arial" w:cs="Arial"/>
          <w:lang w:val="en-GB" w:eastAsia="zh-CN"/>
        </w:rPr>
        <w:t xml:space="preserve"> among the UEs </w:t>
      </w:r>
      <w:r w:rsidR="005F1FB4">
        <w:rPr>
          <w:rFonts w:ascii="Arial" w:hAnsi="Arial" w:cs="Arial"/>
          <w:lang w:val="en-GB" w:eastAsia="zh-CN"/>
        </w:rPr>
        <w:t xml:space="preserve">ranges from </w:t>
      </w:r>
      <w:r w:rsidR="00163CBB">
        <w:rPr>
          <w:rFonts w:ascii="Arial" w:hAnsi="Arial" w:cs="Arial"/>
          <w:lang w:val="en-GB" w:eastAsia="zh-CN"/>
        </w:rPr>
        <w:t>128…512</w:t>
      </w:r>
      <w:r w:rsidR="00A95E3E">
        <w:rPr>
          <w:rFonts w:ascii="Arial" w:hAnsi="Arial" w:cs="Arial"/>
          <w:lang w:val="en-GB" w:eastAsia="zh-CN"/>
        </w:rPr>
        <w:t xml:space="preserve"> (</w:t>
      </w:r>
      <w:r w:rsidR="00AC49C1">
        <w:rPr>
          <w:rFonts w:ascii="Arial" w:hAnsi="Arial" w:cs="Arial"/>
          <w:lang w:val="en-GB" w:eastAsia="zh-CN"/>
        </w:rPr>
        <w:t>1…</w:t>
      </w:r>
      <w:r w:rsidR="00A95E3E">
        <w:rPr>
          <w:rFonts w:ascii="Arial" w:hAnsi="Arial" w:cs="Arial"/>
          <w:lang w:val="en-GB" w:eastAsia="zh-CN"/>
        </w:rPr>
        <w:t>4 POs/frame).</w:t>
      </w:r>
      <w:r w:rsidR="00EA6B83">
        <w:rPr>
          <w:rFonts w:ascii="Arial" w:hAnsi="Arial" w:cs="Arial"/>
          <w:lang w:val="en-GB" w:eastAsia="zh-CN"/>
        </w:rPr>
        <w:t xml:space="preserve"> </w:t>
      </w:r>
    </w:p>
    <w:p w14:paraId="754112B3" w14:textId="77777777" w:rsidR="00CD2EAA" w:rsidRDefault="00EB31D8" w:rsidP="00CD2EAA">
      <w:pPr>
        <w:keepNext/>
      </w:pPr>
      <w:r w:rsidRPr="00EB31D8">
        <w:rPr>
          <w:rFonts w:ascii="Arial" w:hAnsi="Arial" w:cs="Arial"/>
          <w:noProof/>
          <w:lang w:val="en-GB" w:eastAsia="zh-CN"/>
        </w:rPr>
        <w:drawing>
          <wp:inline distT="0" distB="0" distL="0" distR="0" wp14:anchorId="222F6D10" wp14:editId="7D66748A">
            <wp:extent cx="5290172" cy="39679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498" cy="398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C22EE" w14:textId="4C14E834" w:rsidR="00EB31D8" w:rsidRPr="002012E9" w:rsidRDefault="00CD2EAA" w:rsidP="00D138EB">
      <w:pPr>
        <w:pStyle w:val="Caption"/>
        <w:ind w:left="1276" w:right="1134" w:hanging="850"/>
        <w:jc w:val="both"/>
        <w:rPr>
          <w:rFonts w:ascii="Arial" w:hAnsi="Arial" w:cs="Arial"/>
          <w:i w:val="0"/>
          <w:iCs w:val="0"/>
          <w:color w:val="auto"/>
          <w:lang w:val="en-GB" w:eastAsia="zh-CN"/>
        </w:rPr>
      </w:pPr>
      <w:bookmarkStart w:id="2" w:name="_Ref31703748"/>
      <w:bookmarkStart w:id="3" w:name="_Ref31703733"/>
      <w:r w:rsidRPr="002012E9">
        <w:rPr>
          <w:rFonts w:ascii="Arial" w:hAnsi="Arial" w:cs="Arial"/>
          <w:i w:val="0"/>
          <w:iCs w:val="0"/>
          <w:color w:val="auto"/>
        </w:rPr>
        <w:t xml:space="preserve">Figure </w:t>
      </w:r>
      <w:r w:rsidRPr="002012E9">
        <w:rPr>
          <w:rFonts w:ascii="Arial" w:hAnsi="Arial" w:cs="Arial"/>
          <w:i w:val="0"/>
          <w:iCs w:val="0"/>
          <w:color w:val="auto"/>
        </w:rPr>
        <w:fldChar w:fldCharType="begin"/>
      </w:r>
      <w:r w:rsidRPr="002012E9">
        <w:rPr>
          <w:rFonts w:ascii="Arial" w:hAnsi="Arial" w:cs="Arial"/>
          <w:i w:val="0"/>
          <w:iCs w:val="0"/>
          <w:color w:val="auto"/>
        </w:rPr>
        <w:instrText xml:space="preserve"> SEQ Figure \* ARABIC </w:instrText>
      </w:r>
      <w:r w:rsidRPr="002012E9">
        <w:rPr>
          <w:rFonts w:ascii="Arial" w:hAnsi="Arial" w:cs="Arial"/>
          <w:i w:val="0"/>
          <w:iCs w:val="0"/>
          <w:color w:val="auto"/>
        </w:rPr>
        <w:fldChar w:fldCharType="separate"/>
      </w:r>
      <w:r w:rsidR="000331BD">
        <w:rPr>
          <w:rFonts w:ascii="Arial" w:hAnsi="Arial" w:cs="Arial"/>
          <w:i w:val="0"/>
          <w:iCs w:val="0"/>
          <w:noProof/>
          <w:color w:val="auto"/>
        </w:rPr>
        <w:t>1</w:t>
      </w:r>
      <w:r w:rsidRPr="002012E9">
        <w:rPr>
          <w:rFonts w:ascii="Arial" w:hAnsi="Arial" w:cs="Arial"/>
          <w:i w:val="0"/>
          <w:iCs w:val="0"/>
          <w:color w:val="auto"/>
        </w:rPr>
        <w:fldChar w:fldCharType="end"/>
      </w:r>
      <w:bookmarkEnd w:id="2"/>
      <w:r w:rsidRPr="002012E9">
        <w:rPr>
          <w:rFonts w:ascii="Arial" w:hAnsi="Arial" w:cs="Arial"/>
          <w:i w:val="0"/>
          <w:iCs w:val="0"/>
          <w:color w:val="auto"/>
        </w:rPr>
        <w:t xml:space="preserve">: Probability of false </w:t>
      </w:r>
      <w:r w:rsidR="00986410" w:rsidRPr="002012E9">
        <w:rPr>
          <w:rFonts w:ascii="Arial" w:hAnsi="Arial" w:cs="Arial"/>
          <w:i w:val="0"/>
          <w:iCs w:val="0"/>
          <w:color w:val="auto"/>
        </w:rPr>
        <w:t>paging</w:t>
      </w:r>
      <w:r w:rsidRPr="002012E9">
        <w:rPr>
          <w:rFonts w:ascii="Arial" w:hAnsi="Arial" w:cs="Arial"/>
          <w:i w:val="0"/>
          <w:iCs w:val="0"/>
          <w:color w:val="auto"/>
        </w:rPr>
        <w:t xml:space="preserve"> with different number of </w:t>
      </w:r>
      <w:r w:rsidR="00986410" w:rsidRPr="002012E9">
        <w:rPr>
          <w:rFonts w:ascii="Arial" w:hAnsi="Arial" w:cs="Arial"/>
          <w:i w:val="0"/>
          <w:iCs w:val="0"/>
          <w:color w:val="auto"/>
        </w:rPr>
        <w:t>UEs</w:t>
      </w:r>
      <w:r w:rsidRPr="002012E9">
        <w:rPr>
          <w:rFonts w:ascii="Arial" w:hAnsi="Arial" w:cs="Arial"/>
          <w:i w:val="0"/>
          <w:iCs w:val="0"/>
          <w:color w:val="auto"/>
        </w:rPr>
        <w:t xml:space="preserve"> associated </w:t>
      </w:r>
      <w:r w:rsidR="00986410" w:rsidRPr="002012E9">
        <w:rPr>
          <w:rFonts w:ascii="Arial" w:hAnsi="Arial" w:cs="Arial"/>
          <w:i w:val="0"/>
          <w:iCs w:val="0"/>
          <w:color w:val="auto"/>
        </w:rPr>
        <w:t>with</w:t>
      </w:r>
      <w:r w:rsidRPr="002012E9">
        <w:rPr>
          <w:rFonts w:ascii="Arial" w:hAnsi="Arial" w:cs="Arial"/>
          <w:i w:val="0"/>
          <w:iCs w:val="0"/>
          <w:color w:val="auto"/>
        </w:rPr>
        <w:t xml:space="preserve"> </w:t>
      </w:r>
      <w:r w:rsidR="00986410" w:rsidRPr="002012E9">
        <w:rPr>
          <w:rFonts w:ascii="Arial" w:hAnsi="Arial" w:cs="Arial"/>
          <w:i w:val="0"/>
          <w:iCs w:val="0"/>
          <w:color w:val="auto"/>
        </w:rPr>
        <w:t>the same</w:t>
      </w:r>
      <w:r w:rsidRPr="002012E9">
        <w:rPr>
          <w:rFonts w:ascii="Arial" w:hAnsi="Arial" w:cs="Arial"/>
          <w:i w:val="0"/>
          <w:iCs w:val="0"/>
          <w:color w:val="auto"/>
        </w:rPr>
        <w:t xml:space="preserve"> PO (assuming paging rate</w:t>
      </w:r>
      <w:r w:rsidR="00D93D9F" w:rsidRPr="002012E9">
        <w:rPr>
          <w:rFonts w:ascii="Arial" w:hAnsi="Arial" w:cs="Arial"/>
          <w:i w:val="0"/>
          <w:iCs w:val="0"/>
          <w:color w:val="auto"/>
        </w:rPr>
        <w:t>s</w:t>
      </w:r>
      <w:r w:rsidRPr="002012E9">
        <w:rPr>
          <w:rFonts w:ascii="Arial" w:hAnsi="Arial" w:cs="Arial"/>
          <w:i w:val="0"/>
          <w:iCs w:val="0"/>
          <w:color w:val="auto"/>
        </w:rPr>
        <w:t xml:space="preserve"> </w:t>
      </w:r>
      <w:r w:rsidR="00D93D9F" w:rsidRPr="002012E9">
        <w:rPr>
          <w:rFonts w:ascii="Arial" w:hAnsi="Arial" w:cs="Arial"/>
          <w:i w:val="0"/>
          <w:iCs w:val="0"/>
          <w:color w:val="auto"/>
        </w:rPr>
        <w:t>0.4%...</w:t>
      </w:r>
      <w:r w:rsidRPr="002012E9">
        <w:rPr>
          <w:rFonts w:ascii="Arial" w:hAnsi="Arial" w:cs="Arial"/>
          <w:i w:val="0"/>
          <w:iCs w:val="0"/>
          <w:color w:val="auto"/>
        </w:rPr>
        <w:t>10%)</w:t>
      </w:r>
      <w:bookmarkEnd w:id="3"/>
      <w:r w:rsidR="00D138EB" w:rsidRPr="002012E9">
        <w:rPr>
          <w:rFonts w:ascii="Arial" w:hAnsi="Arial" w:cs="Arial"/>
          <w:i w:val="0"/>
          <w:iCs w:val="0"/>
          <w:color w:val="auto"/>
        </w:rPr>
        <w:t>.</w:t>
      </w:r>
    </w:p>
    <w:p w14:paraId="48915BE5" w14:textId="77777777" w:rsidR="009A171A" w:rsidRDefault="009A171A" w:rsidP="006A06EB">
      <w:pPr>
        <w:rPr>
          <w:rFonts w:ascii="Arial" w:hAnsi="Arial" w:cs="Arial"/>
          <w:highlight w:val="yellow"/>
          <w:lang w:val="en-GB" w:eastAsia="zh-CN"/>
        </w:rPr>
      </w:pPr>
    </w:p>
    <w:p w14:paraId="0472109F" w14:textId="4773365E" w:rsidR="00BB2B70" w:rsidRPr="0070782C" w:rsidRDefault="00B20941" w:rsidP="007D0508">
      <w:pPr>
        <w:jc w:val="both"/>
        <w:rPr>
          <w:rFonts w:cs="Arial"/>
          <w:sz w:val="20"/>
          <w:szCs w:val="20"/>
        </w:rPr>
      </w:pPr>
      <w:r>
        <w:rPr>
          <w:rFonts w:ascii="Arial" w:hAnsi="Arial" w:cs="Arial"/>
          <w:lang w:val="en-GB" w:eastAsia="zh-CN"/>
        </w:rPr>
        <w:t>F</w:t>
      </w:r>
      <w:r w:rsidR="00FC53E9">
        <w:rPr>
          <w:rFonts w:ascii="Arial" w:hAnsi="Arial" w:cs="Arial"/>
          <w:lang w:val="en-GB" w:eastAsia="zh-CN"/>
        </w:rPr>
        <w:t>rom a UE</w:t>
      </w:r>
      <w:r w:rsidR="00B91494">
        <w:rPr>
          <w:rFonts w:ascii="Arial" w:hAnsi="Arial" w:cs="Arial"/>
          <w:lang w:val="en-GB" w:eastAsia="zh-CN"/>
        </w:rPr>
        <w:t>’s perspective</w:t>
      </w:r>
      <w:r w:rsidR="00A373EA">
        <w:rPr>
          <w:rFonts w:ascii="Arial" w:hAnsi="Arial" w:cs="Arial"/>
          <w:lang w:val="en-GB" w:eastAsia="zh-CN"/>
        </w:rPr>
        <w:t xml:space="preserve">, </w:t>
      </w:r>
      <w:r w:rsidR="00B76544">
        <w:rPr>
          <w:rFonts w:ascii="Arial" w:hAnsi="Arial" w:cs="Arial"/>
          <w:lang w:val="en-GB" w:eastAsia="zh-CN"/>
        </w:rPr>
        <w:t>if the</w:t>
      </w:r>
      <w:r w:rsidR="00A14BBD">
        <w:rPr>
          <w:rFonts w:ascii="Arial" w:hAnsi="Arial" w:cs="Arial"/>
          <w:lang w:val="en-GB" w:eastAsia="zh-CN"/>
        </w:rPr>
        <w:t xml:space="preserve"> NW configure</w:t>
      </w:r>
      <w:r w:rsidR="005425C7">
        <w:rPr>
          <w:rFonts w:ascii="Arial" w:hAnsi="Arial" w:cs="Arial"/>
          <w:lang w:val="en-GB" w:eastAsia="zh-CN"/>
        </w:rPr>
        <w:t>s</w:t>
      </w:r>
      <w:r w:rsidR="00A14BBD">
        <w:rPr>
          <w:rFonts w:ascii="Arial" w:hAnsi="Arial" w:cs="Arial"/>
          <w:lang w:val="en-GB" w:eastAsia="zh-CN"/>
        </w:rPr>
        <w:t xml:space="preserve"> </w:t>
      </w:r>
      <w:r w:rsidR="001872B3">
        <w:rPr>
          <w:rFonts w:ascii="Arial" w:hAnsi="Arial" w:cs="Arial"/>
          <w:lang w:val="en-GB" w:eastAsia="zh-CN"/>
        </w:rPr>
        <w:t>as many POs as possible</w:t>
      </w:r>
      <w:r w:rsidR="00B76544">
        <w:rPr>
          <w:rFonts w:ascii="Arial" w:hAnsi="Arial" w:cs="Arial"/>
          <w:lang w:val="en-GB" w:eastAsia="zh-CN"/>
        </w:rPr>
        <w:t xml:space="preserve">, </w:t>
      </w:r>
      <w:r w:rsidR="00793DA5">
        <w:rPr>
          <w:rFonts w:ascii="Arial" w:hAnsi="Arial" w:cs="Arial"/>
          <w:lang w:val="en-GB" w:eastAsia="zh-CN"/>
        </w:rPr>
        <w:t xml:space="preserve">each PO consumes </w:t>
      </w:r>
      <w:r w:rsidR="00B76544">
        <w:rPr>
          <w:rFonts w:ascii="Arial" w:hAnsi="Arial" w:cs="Arial"/>
          <w:lang w:val="en-GB" w:eastAsia="zh-CN"/>
        </w:rPr>
        <w:t xml:space="preserve">additional </w:t>
      </w:r>
      <w:r w:rsidR="00793DA5">
        <w:rPr>
          <w:rFonts w:ascii="Arial" w:hAnsi="Arial" w:cs="Arial"/>
          <w:lang w:val="en-GB" w:eastAsia="zh-CN"/>
        </w:rPr>
        <w:t xml:space="preserve">PDCCH </w:t>
      </w:r>
      <w:r w:rsidR="00B76544">
        <w:rPr>
          <w:rFonts w:ascii="Arial" w:hAnsi="Arial" w:cs="Arial"/>
          <w:lang w:val="en-GB" w:eastAsia="zh-CN"/>
        </w:rPr>
        <w:t>decoding resources</w:t>
      </w:r>
      <w:r w:rsidR="007E0CDC">
        <w:rPr>
          <w:rFonts w:ascii="Arial" w:hAnsi="Arial" w:cs="Arial"/>
          <w:lang w:val="en-GB" w:eastAsia="zh-CN"/>
        </w:rPr>
        <w:t>.</w:t>
      </w:r>
      <w:r w:rsidR="00965C3E">
        <w:rPr>
          <w:rFonts w:ascii="Arial" w:hAnsi="Arial" w:cs="Arial"/>
          <w:lang w:val="en-GB" w:eastAsia="zh-CN"/>
        </w:rPr>
        <w:t xml:space="preserve"> </w:t>
      </w:r>
      <w:r w:rsidR="00C67E2D">
        <w:rPr>
          <w:rFonts w:ascii="Arial" w:hAnsi="Arial" w:cs="Arial"/>
          <w:lang w:val="en-GB" w:eastAsia="zh-CN"/>
        </w:rPr>
        <w:t>F</w:t>
      </w:r>
      <w:r w:rsidR="00F0138D">
        <w:rPr>
          <w:rFonts w:ascii="Arial" w:hAnsi="Arial" w:cs="Arial"/>
          <w:lang w:val="en-GB" w:eastAsia="zh-CN"/>
        </w:rPr>
        <w:t xml:space="preserve">rom a NW </w:t>
      </w:r>
      <w:r w:rsidR="00712777">
        <w:rPr>
          <w:rFonts w:ascii="Arial" w:hAnsi="Arial" w:cs="Arial"/>
          <w:lang w:val="en-GB" w:eastAsia="zh-CN"/>
        </w:rPr>
        <w:t xml:space="preserve">and system capacity </w:t>
      </w:r>
      <w:r w:rsidR="00F0138D">
        <w:rPr>
          <w:rFonts w:ascii="Arial" w:hAnsi="Arial" w:cs="Arial"/>
          <w:lang w:val="en-GB" w:eastAsia="zh-CN"/>
        </w:rPr>
        <w:t xml:space="preserve">point of view, </w:t>
      </w:r>
      <w:r w:rsidR="00712777">
        <w:rPr>
          <w:rFonts w:ascii="Arial" w:hAnsi="Arial" w:cs="Arial"/>
          <w:lang w:val="en-GB" w:eastAsia="zh-CN"/>
        </w:rPr>
        <w:t xml:space="preserve">it is beneficial to multiplex as many UEs as possible within the same PDCCH/PDSCH </w:t>
      </w:r>
      <w:r w:rsidR="00052570">
        <w:rPr>
          <w:rFonts w:ascii="Arial" w:hAnsi="Arial" w:cs="Arial"/>
          <w:lang w:val="en-GB" w:eastAsia="zh-CN"/>
        </w:rPr>
        <w:t>occasion.</w:t>
      </w:r>
      <w:r w:rsidR="003E4E20">
        <w:rPr>
          <w:rFonts w:ascii="Arial" w:hAnsi="Arial" w:cs="Arial"/>
          <w:lang w:val="en-GB" w:eastAsia="zh-CN"/>
        </w:rPr>
        <w:t xml:space="preserve"> </w:t>
      </w:r>
    </w:p>
    <w:p w14:paraId="0C70F8E5" w14:textId="2AA2CB66" w:rsidR="00EC622F" w:rsidRDefault="002333E9" w:rsidP="00EC622F">
      <w:pPr>
        <w:pStyle w:val="Heading3"/>
        <w:rPr>
          <w:rFonts w:ascii="Arial" w:hAnsi="Arial" w:cs="Arial"/>
          <w:color w:val="auto"/>
        </w:rPr>
      </w:pPr>
      <w:bookmarkStart w:id="4" w:name="_Ref31738695"/>
      <w:r>
        <w:rPr>
          <w:rFonts w:ascii="Arial" w:hAnsi="Arial" w:cs="Arial"/>
          <w:color w:val="auto"/>
        </w:rPr>
        <w:t>False p</w:t>
      </w:r>
      <w:r w:rsidR="002F2156">
        <w:rPr>
          <w:rFonts w:ascii="Arial" w:hAnsi="Arial" w:cs="Arial"/>
          <w:color w:val="auto"/>
        </w:rPr>
        <w:t xml:space="preserve">aging </w:t>
      </w:r>
      <w:bookmarkEnd w:id="4"/>
      <w:r>
        <w:rPr>
          <w:rFonts w:ascii="Arial" w:hAnsi="Arial" w:cs="Arial"/>
          <w:color w:val="auto"/>
        </w:rPr>
        <w:t>cost</w:t>
      </w:r>
    </w:p>
    <w:p w14:paraId="36E71932" w14:textId="77777777" w:rsidR="000E007A" w:rsidRDefault="000E007A" w:rsidP="00E0696B">
      <w:pPr>
        <w:jc w:val="both"/>
        <w:rPr>
          <w:rFonts w:ascii="Arial" w:hAnsi="Arial" w:cs="Arial"/>
          <w:lang w:val="en-GB" w:eastAsia="zh-CN"/>
        </w:rPr>
      </w:pPr>
    </w:p>
    <w:p w14:paraId="3814B06F" w14:textId="0356A0A6" w:rsidR="00C61B94" w:rsidRDefault="00C61B94" w:rsidP="00E0696B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It is important to understand the UE power consumption </w:t>
      </w:r>
      <w:r w:rsidR="000E007A">
        <w:rPr>
          <w:rFonts w:ascii="Arial" w:hAnsi="Arial" w:cs="Arial"/>
          <w:lang w:val="en-GB" w:eastAsia="zh-CN"/>
        </w:rPr>
        <w:t xml:space="preserve">cost </w:t>
      </w:r>
      <w:r>
        <w:rPr>
          <w:rFonts w:ascii="Arial" w:hAnsi="Arial" w:cs="Arial"/>
          <w:lang w:val="en-GB" w:eastAsia="zh-CN"/>
        </w:rPr>
        <w:t>associated to false paging.</w:t>
      </w:r>
      <w:r w:rsidR="00155C42">
        <w:rPr>
          <w:rFonts w:ascii="Arial" w:hAnsi="Arial" w:cs="Arial"/>
          <w:lang w:val="en-GB" w:eastAsia="zh-CN"/>
        </w:rPr>
        <w:t xml:space="preserve"> Below follows a comparison between two cases; one case where a UE wakes up and decodes PDCCH </w:t>
      </w:r>
      <w:r w:rsidR="00155C42">
        <w:rPr>
          <w:rFonts w:ascii="Arial" w:hAnsi="Arial" w:cs="Arial"/>
          <w:lang w:val="en-GB" w:eastAsia="zh-CN"/>
        </w:rPr>
        <w:lastRenderedPageBreak/>
        <w:t>only (i.e. no paging) and another case where a UE decodes both PDCCH and PDSCH.</w:t>
      </w:r>
      <w:r w:rsidR="000E007A">
        <w:rPr>
          <w:rFonts w:ascii="Arial" w:hAnsi="Arial" w:cs="Arial"/>
          <w:lang w:val="en-GB" w:eastAsia="zh-CN"/>
        </w:rPr>
        <w:t xml:space="preserve"> In both cases a typical DRX cycle of 1</w:t>
      </w:r>
      <w:r w:rsidR="00B4423E">
        <w:rPr>
          <w:rFonts w:ascii="Arial" w:hAnsi="Arial" w:cs="Arial"/>
          <w:lang w:val="en-GB" w:eastAsia="zh-CN"/>
        </w:rPr>
        <w:t>.</w:t>
      </w:r>
      <w:r w:rsidR="000E007A">
        <w:rPr>
          <w:rFonts w:ascii="Arial" w:hAnsi="Arial" w:cs="Arial"/>
          <w:lang w:val="en-GB" w:eastAsia="zh-CN"/>
        </w:rPr>
        <w:t>28s is assumed in an FR1 cell. Furthermore</w:t>
      </w:r>
      <w:r w:rsidR="00387060">
        <w:rPr>
          <w:rFonts w:ascii="Arial" w:hAnsi="Arial" w:cs="Arial"/>
          <w:lang w:val="en-GB" w:eastAsia="zh-CN"/>
        </w:rPr>
        <w:t>,</w:t>
      </w:r>
      <w:r w:rsidR="000E007A">
        <w:rPr>
          <w:rFonts w:ascii="Arial" w:hAnsi="Arial" w:cs="Arial"/>
          <w:lang w:val="en-GB" w:eastAsia="zh-CN"/>
        </w:rPr>
        <w:t xml:space="preserve"> it is assumed that the UE is in deep sleep in-between the DRX occasions and </w:t>
      </w:r>
      <w:r w:rsidR="00387060">
        <w:rPr>
          <w:rFonts w:ascii="Arial" w:hAnsi="Arial" w:cs="Arial"/>
          <w:lang w:val="en-GB" w:eastAsia="zh-CN"/>
        </w:rPr>
        <w:t xml:space="preserve">upon wakeup </w:t>
      </w:r>
      <w:r w:rsidR="000E007A">
        <w:rPr>
          <w:rFonts w:ascii="Arial" w:hAnsi="Arial" w:cs="Arial"/>
          <w:lang w:val="en-GB" w:eastAsia="zh-CN"/>
        </w:rPr>
        <w:t>consumes 2 SSBs before each PO for the sake of loop convergence and RRM measurements.</w:t>
      </w:r>
      <w:r w:rsidR="00387060">
        <w:rPr>
          <w:rFonts w:ascii="Arial" w:hAnsi="Arial" w:cs="Arial"/>
          <w:lang w:val="en-GB" w:eastAsia="zh-CN"/>
        </w:rPr>
        <w:t xml:space="preserve"> Based on the 3GPP power consumption model (</w:t>
      </w:r>
      <w:r w:rsidR="00F03EF1">
        <w:rPr>
          <w:rFonts w:ascii="Arial" w:hAnsi="Arial" w:cs="Arial"/>
          <w:lang w:val="en-GB" w:eastAsia="zh-CN"/>
        </w:rPr>
        <w:t xml:space="preserve">3GPP </w:t>
      </w:r>
      <w:r w:rsidR="00387060">
        <w:rPr>
          <w:rFonts w:ascii="Arial" w:hAnsi="Arial" w:cs="Arial"/>
          <w:lang w:val="en-GB" w:eastAsia="zh-CN"/>
        </w:rPr>
        <w:t>38.840</w:t>
      </w:r>
      <w:r w:rsidR="009F3467">
        <w:rPr>
          <w:rFonts w:ascii="Arial" w:hAnsi="Arial" w:cs="Arial"/>
          <w:lang w:val="en-GB" w:eastAsia="zh-CN"/>
        </w:rPr>
        <w:t xml:space="preserve"> </w:t>
      </w:r>
      <w:r w:rsidR="009F3467">
        <w:rPr>
          <w:rFonts w:ascii="Arial" w:hAnsi="Arial" w:cs="Arial"/>
          <w:lang w:val="en-GB" w:eastAsia="zh-CN"/>
        </w:rPr>
        <w:fldChar w:fldCharType="begin"/>
      </w:r>
      <w:r w:rsidR="009F3467">
        <w:rPr>
          <w:rFonts w:ascii="Arial" w:hAnsi="Arial" w:cs="Arial"/>
          <w:lang w:val="en-GB" w:eastAsia="zh-CN"/>
        </w:rPr>
        <w:instrText xml:space="preserve"> REF _Ref31646358 \r \h </w:instrText>
      </w:r>
      <w:r w:rsidR="009F3467">
        <w:rPr>
          <w:rFonts w:ascii="Arial" w:hAnsi="Arial" w:cs="Arial"/>
          <w:lang w:val="en-GB" w:eastAsia="zh-CN"/>
        </w:rPr>
      </w:r>
      <w:r w:rsidR="009F3467">
        <w:rPr>
          <w:rFonts w:ascii="Arial" w:hAnsi="Arial" w:cs="Arial"/>
          <w:lang w:val="en-GB" w:eastAsia="zh-CN"/>
        </w:rPr>
        <w:fldChar w:fldCharType="separate"/>
      </w:r>
      <w:r w:rsidR="009F3467">
        <w:rPr>
          <w:rFonts w:ascii="Arial" w:hAnsi="Arial" w:cs="Arial"/>
          <w:lang w:val="en-GB" w:eastAsia="zh-CN"/>
        </w:rPr>
        <w:t>[1]</w:t>
      </w:r>
      <w:r w:rsidR="009F3467">
        <w:rPr>
          <w:rFonts w:ascii="Arial" w:hAnsi="Arial" w:cs="Arial"/>
          <w:lang w:val="en-GB" w:eastAsia="zh-CN"/>
        </w:rPr>
        <w:fldChar w:fldCharType="end"/>
      </w:r>
      <w:r w:rsidR="00387060">
        <w:rPr>
          <w:rFonts w:ascii="Arial" w:hAnsi="Arial" w:cs="Arial"/>
          <w:lang w:val="en-GB" w:eastAsia="zh-CN"/>
        </w:rPr>
        <w:t xml:space="preserve">), </w:t>
      </w:r>
      <w:r w:rsidR="00F03EF1">
        <w:rPr>
          <w:rFonts w:ascii="Arial" w:hAnsi="Arial" w:cs="Arial"/>
          <w:lang w:val="en-GB" w:eastAsia="zh-CN"/>
        </w:rPr>
        <w:t>the</w:t>
      </w:r>
      <w:r w:rsidR="00AF6CF9">
        <w:rPr>
          <w:rFonts w:ascii="Arial" w:hAnsi="Arial" w:cs="Arial"/>
          <w:lang w:val="en-GB" w:eastAsia="zh-CN"/>
        </w:rPr>
        <w:t xml:space="preserve"> associated</w:t>
      </w:r>
      <w:r w:rsidR="00F03EF1">
        <w:rPr>
          <w:rFonts w:ascii="Arial" w:hAnsi="Arial" w:cs="Arial"/>
          <w:lang w:val="en-GB" w:eastAsia="zh-CN"/>
        </w:rPr>
        <w:t xml:space="preserve"> activities are derived and compared </w:t>
      </w:r>
      <w:r w:rsidR="00F03EF1" w:rsidRPr="00F03EF1">
        <w:rPr>
          <w:rFonts w:ascii="Arial" w:hAnsi="Arial" w:cs="Arial"/>
          <w:lang w:val="en-GB" w:eastAsia="zh-CN"/>
        </w:rPr>
        <w:t xml:space="preserve">in </w:t>
      </w:r>
      <w:r w:rsidR="00F03EF1" w:rsidRPr="00F03EF1">
        <w:rPr>
          <w:rFonts w:ascii="Arial" w:hAnsi="Arial" w:cs="Arial"/>
          <w:lang w:val="en-GB" w:eastAsia="zh-CN"/>
        </w:rPr>
        <w:fldChar w:fldCharType="begin"/>
      </w:r>
      <w:r w:rsidR="00F03EF1" w:rsidRPr="00F03EF1">
        <w:rPr>
          <w:rFonts w:ascii="Arial" w:hAnsi="Arial" w:cs="Arial"/>
          <w:lang w:val="en-GB" w:eastAsia="zh-CN"/>
        </w:rPr>
        <w:instrText xml:space="preserve"> REF _Ref45095958 \h  \* MERGEFORMAT </w:instrText>
      </w:r>
      <w:r w:rsidR="00F03EF1" w:rsidRPr="00F03EF1">
        <w:rPr>
          <w:rFonts w:ascii="Arial" w:hAnsi="Arial" w:cs="Arial"/>
          <w:lang w:val="en-GB" w:eastAsia="zh-CN"/>
        </w:rPr>
      </w:r>
      <w:r w:rsidR="00F03EF1" w:rsidRPr="00F03EF1">
        <w:rPr>
          <w:rFonts w:ascii="Arial" w:hAnsi="Arial" w:cs="Arial"/>
          <w:lang w:val="en-GB" w:eastAsia="zh-CN"/>
        </w:rPr>
        <w:fldChar w:fldCharType="separate"/>
      </w:r>
      <w:r w:rsidR="00F03EF1" w:rsidRPr="00F03EF1">
        <w:rPr>
          <w:rFonts w:ascii="Arial" w:hAnsi="Arial" w:cs="Arial"/>
        </w:rPr>
        <w:t xml:space="preserve">Figure </w:t>
      </w:r>
      <w:r w:rsidR="00F03EF1" w:rsidRPr="00F03EF1">
        <w:rPr>
          <w:rFonts w:ascii="Arial" w:hAnsi="Arial" w:cs="Arial"/>
          <w:noProof/>
        </w:rPr>
        <w:t>2</w:t>
      </w:r>
      <w:r w:rsidR="00F03EF1" w:rsidRPr="00F03EF1">
        <w:rPr>
          <w:rFonts w:ascii="Arial" w:hAnsi="Arial" w:cs="Arial"/>
          <w:lang w:val="en-GB" w:eastAsia="zh-CN"/>
        </w:rPr>
        <w:fldChar w:fldCharType="end"/>
      </w:r>
      <w:r w:rsidR="00F03EF1">
        <w:rPr>
          <w:rFonts w:ascii="Arial" w:hAnsi="Arial" w:cs="Arial"/>
          <w:lang w:val="en-GB" w:eastAsia="zh-CN"/>
        </w:rPr>
        <w:t xml:space="preserve">. </w:t>
      </w:r>
    </w:p>
    <w:p w14:paraId="7AF79B60" w14:textId="3E4D5993" w:rsidR="002012E9" w:rsidRDefault="002012E9" w:rsidP="002012E9">
      <w:pPr>
        <w:keepNext/>
        <w:ind w:left="-993"/>
        <w:jc w:val="both"/>
      </w:pPr>
      <w:r w:rsidRPr="002012E9">
        <w:rPr>
          <w:rFonts w:ascii="Arial" w:hAnsi="Arial" w:cs="Arial"/>
          <w:noProof/>
          <w:lang w:val="en-GB" w:eastAsia="zh-CN"/>
        </w:rPr>
        <w:drawing>
          <wp:inline distT="0" distB="0" distL="0" distR="0" wp14:anchorId="21BFFD30" wp14:editId="2FCD9873">
            <wp:extent cx="7165901" cy="430444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4606" cy="4315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560F2" w14:textId="58CB8031" w:rsidR="002012E9" w:rsidRPr="002012E9" w:rsidRDefault="002012E9" w:rsidP="00B05680">
      <w:pPr>
        <w:pStyle w:val="Caption"/>
        <w:ind w:left="784" w:right="567" w:hanging="784"/>
        <w:jc w:val="both"/>
        <w:rPr>
          <w:rFonts w:ascii="Arial" w:hAnsi="Arial" w:cs="Arial"/>
          <w:i w:val="0"/>
          <w:iCs w:val="0"/>
          <w:color w:val="auto"/>
          <w:lang w:val="en-GB" w:eastAsia="zh-CN"/>
        </w:rPr>
      </w:pPr>
      <w:bookmarkStart w:id="5" w:name="_Ref45095958"/>
      <w:r w:rsidRPr="002012E9">
        <w:rPr>
          <w:rFonts w:ascii="Arial" w:hAnsi="Arial" w:cs="Arial"/>
          <w:i w:val="0"/>
          <w:iCs w:val="0"/>
          <w:color w:val="auto"/>
        </w:rPr>
        <w:t xml:space="preserve">Figure </w:t>
      </w:r>
      <w:r w:rsidRPr="002012E9">
        <w:rPr>
          <w:rFonts w:ascii="Arial" w:hAnsi="Arial" w:cs="Arial"/>
          <w:i w:val="0"/>
          <w:iCs w:val="0"/>
          <w:color w:val="auto"/>
        </w:rPr>
        <w:fldChar w:fldCharType="begin"/>
      </w:r>
      <w:r w:rsidRPr="002012E9">
        <w:rPr>
          <w:rFonts w:ascii="Arial" w:hAnsi="Arial" w:cs="Arial"/>
          <w:i w:val="0"/>
          <w:iCs w:val="0"/>
          <w:color w:val="auto"/>
        </w:rPr>
        <w:instrText xml:space="preserve"> SEQ Figure \* ARABIC </w:instrText>
      </w:r>
      <w:r w:rsidRPr="002012E9">
        <w:rPr>
          <w:rFonts w:ascii="Arial" w:hAnsi="Arial" w:cs="Arial"/>
          <w:i w:val="0"/>
          <w:iCs w:val="0"/>
          <w:color w:val="auto"/>
        </w:rPr>
        <w:fldChar w:fldCharType="separate"/>
      </w:r>
      <w:r w:rsidR="000331BD">
        <w:rPr>
          <w:rFonts w:ascii="Arial" w:hAnsi="Arial" w:cs="Arial"/>
          <w:i w:val="0"/>
          <w:iCs w:val="0"/>
          <w:noProof/>
          <w:color w:val="auto"/>
        </w:rPr>
        <w:t>2</w:t>
      </w:r>
      <w:r w:rsidRPr="002012E9">
        <w:rPr>
          <w:rFonts w:ascii="Arial" w:hAnsi="Arial" w:cs="Arial"/>
          <w:i w:val="0"/>
          <w:iCs w:val="0"/>
          <w:color w:val="auto"/>
        </w:rPr>
        <w:fldChar w:fldCharType="end"/>
      </w:r>
      <w:bookmarkEnd w:id="5"/>
      <w:r w:rsidRPr="002012E9">
        <w:rPr>
          <w:rFonts w:ascii="Arial" w:hAnsi="Arial" w:cs="Arial"/>
          <w:i w:val="0"/>
          <w:iCs w:val="0"/>
          <w:color w:val="auto"/>
        </w:rPr>
        <w:t>: UE</w:t>
      </w:r>
      <w:r>
        <w:rPr>
          <w:rFonts w:ascii="Arial" w:hAnsi="Arial" w:cs="Arial"/>
          <w:i w:val="0"/>
          <w:iCs w:val="0"/>
          <w:color w:val="auto"/>
        </w:rPr>
        <w:t xml:space="preserve"> PO monitoring</w:t>
      </w:r>
      <w:r w:rsidR="00FC0925">
        <w:rPr>
          <w:rFonts w:ascii="Arial" w:hAnsi="Arial" w:cs="Arial"/>
          <w:i w:val="0"/>
          <w:iCs w:val="0"/>
          <w:color w:val="auto"/>
        </w:rPr>
        <w:t xml:space="preserve"> related activities per Idle/Inactive DRX occasion. UEs are assumed to be in </w:t>
      </w:r>
      <w:r w:rsidR="00FC0925" w:rsidRPr="00FC0925">
        <w:rPr>
          <w:rFonts w:ascii="Arial" w:hAnsi="Arial" w:cs="Arial"/>
          <w:color w:val="auto"/>
        </w:rPr>
        <w:t>deep sleep</w:t>
      </w:r>
      <w:r w:rsidR="00FC0925">
        <w:rPr>
          <w:rFonts w:ascii="Arial" w:hAnsi="Arial" w:cs="Arial"/>
          <w:i w:val="0"/>
          <w:iCs w:val="0"/>
          <w:color w:val="auto"/>
        </w:rPr>
        <w:t xml:space="preserve"> in-between the DRX occasions, acquiring 2 SSBs before the PO. Top subfigure depicts the case where the UE receives both PDCCH and PD</w:t>
      </w:r>
      <w:r w:rsidR="008C1FA9">
        <w:rPr>
          <w:rFonts w:ascii="Arial" w:hAnsi="Arial" w:cs="Arial"/>
          <w:i w:val="0"/>
          <w:iCs w:val="0"/>
          <w:color w:val="auto"/>
        </w:rPr>
        <w:t>S</w:t>
      </w:r>
      <w:r w:rsidR="00FC0925">
        <w:rPr>
          <w:rFonts w:ascii="Arial" w:hAnsi="Arial" w:cs="Arial"/>
          <w:i w:val="0"/>
          <w:iCs w:val="0"/>
          <w:color w:val="auto"/>
        </w:rPr>
        <w:t>CH, whereas the lower subfigure depicts the case with PDCCH only (i.e. UE is not paged)</w:t>
      </w:r>
    </w:p>
    <w:p w14:paraId="058E0404" w14:textId="4027FA7D" w:rsidR="002012E9" w:rsidRDefault="002012E9" w:rsidP="00E0696B">
      <w:pPr>
        <w:jc w:val="both"/>
        <w:rPr>
          <w:rFonts w:ascii="Arial" w:hAnsi="Arial" w:cs="Arial"/>
          <w:lang w:val="en-GB" w:eastAsia="zh-CN"/>
        </w:rPr>
      </w:pPr>
    </w:p>
    <w:p w14:paraId="58C15F9B" w14:textId="0A683115" w:rsidR="00096830" w:rsidRDefault="00096830" w:rsidP="00E0696B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The activities related to these two cases are summed together over one DRX cycle and put in relation each other as depicted in </w:t>
      </w:r>
      <w:r w:rsidRPr="00096830">
        <w:rPr>
          <w:rFonts w:ascii="Arial" w:hAnsi="Arial" w:cs="Arial"/>
          <w:lang w:val="en-GB" w:eastAsia="zh-CN"/>
        </w:rPr>
        <w:fldChar w:fldCharType="begin"/>
      </w:r>
      <w:r w:rsidRPr="00096830">
        <w:rPr>
          <w:rFonts w:ascii="Arial" w:hAnsi="Arial" w:cs="Arial"/>
          <w:lang w:val="en-GB" w:eastAsia="zh-CN"/>
        </w:rPr>
        <w:instrText xml:space="preserve"> REF _Ref45097785 \h  \* MERGEFORMAT </w:instrText>
      </w:r>
      <w:r w:rsidRPr="00096830">
        <w:rPr>
          <w:rFonts w:ascii="Arial" w:hAnsi="Arial" w:cs="Arial"/>
          <w:lang w:val="en-GB" w:eastAsia="zh-CN"/>
        </w:rPr>
      </w:r>
      <w:r w:rsidRPr="00096830">
        <w:rPr>
          <w:rFonts w:ascii="Arial" w:hAnsi="Arial" w:cs="Arial"/>
          <w:lang w:val="en-GB" w:eastAsia="zh-CN"/>
        </w:rPr>
        <w:fldChar w:fldCharType="separate"/>
      </w:r>
      <w:r w:rsidRPr="00096830">
        <w:rPr>
          <w:rFonts w:ascii="Arial" w:hAnsi="Arial" w:cs="Arial"/>
        </w:rPr>
        <w:t xml:space="preserve">Figure </w:t>
      </w:r>
      <w:r w:rsidRPr="00096830">
        <w:rPr>
          <w:rFonts w:ascii="Arial" w:hAnsi="Arial" w:cs="Arial"/>
          <w:noProof/>
        </w:rPr>
        <w:t>3</w:t>
      </w:r>
      <w:r w:rsidRPr="00096830">
        <w:rPr>
          <w:rFonts w:ascii="Arial" w:hAnsi="Arial" w:cs="Arial"/>
          <w:lang w:val="en-GB" w:eastAsia="zh-CN"/>
        </w:rPr>
        <w:fldChar w:fldCharType="end"/>
      </w:r>
      <w:r w:rsidRPr="00096830">
        <w:rPr>
          <w:rFonts w:ascii="Arial" w:hAnsi="Arial" w:cs="Arial"/>
          <w:lang w:val="en-GB" w:eastAsia="zh-CN"/>
        </w:rPr>
        <w:t>.</w:t>
      </w:r>
      <w:r>
        <w:rPr>
          <w:rFonts w:ascii="Arial" w:hAnsi="Arial" w:cs="Arial"/>
          <w:lang w:val="en-GB" w:eastAsia="zh-CN"/>
        </w:rPr>
        <w:t xml:space="preserve"> As can be seen, the extra PDSCH decoding leads to ~2</w:t>
      </w:r>
      <w:r w:rsidR="00B4423E">
        <w:rPr>
          <w:rFonts w:ascii="Arial" w:hAnsi="Arial" w:cs="Arial"/>
          <w:lang w:val="en-GB" w:eastAsia="zh-CN"/>
        </w:rPr>
        <w:t>.</w:t>
      </w:r>
      <w:r>
        <w:rPr>
          <w:rFonts w:ascii="Arial" w:hAnsi="Arial" w:cs="Arial"/>
          <w:lang w:val="en-GB" w:eastAsia="zh-CN"/>
        </w:rPr>
        <w:t>6% increased power consumption</w:t>
      </w:r>
      <w:r w:rsidR="00FC58EF">
        <w:rPr>
          <w:rFonts w:ascii="Arial" w:hAnsi="Arial" w:cs="Arial"/>
          <w:lang w:val="en-GB" w:eastAsia="zh-CN"/>
        </w:rPr>
        <w:t xml:space="preserve"> in idle mode</w:t>
      </w:r>
      <w:r>
        <w:rPr>
          <w:rFonts w:ascii="Arial" w:hAnsi="Arial" w:cs="Arial"/>
          <w:lang w:val="en-GB" w:eastAsia="zh-CN"/>
        </w:rPr>
        <w:t xml:space="preserve">. </w:t>
      </w:r>
      <w:r w:rsidR="00FC58EF">
        <w:rPr>
          <w:rFonts w:ascii="Arial" w:hAnsi="Arial" w:cs="Arial"/>
          <w:lang w:val="en-GB" w:eastAsia="zh-CN"/>
        </w:rPr>
        <w:t>If we assume that a UE is falsely paged 10% of the total time, the extra power consumption caused by false paging will be 0</w:t>
      </w:r>
      <w:r w:rsidR="00B4423E">
        <w:rPr>
          <w:rFonts w:ascii="Arial" w:hAnsi="Arial" w:cs="Arial"/>
          <w:lang w:val="en-GB" w:eastAsia="zh-CN"/>
        </w:rPr>
        <w:t>.</w:t>
      </w:r>
      <w:r w:rsidR="00FC58EF">
        <w:rPr>
          <w:rFonts w:ascii="Arial" w:hAnsi="Arial" w:cs="Arial"/>
          <w:lang w:val="en-GB" w:eastAsia="zh-CN"/>
        </w:rPr>
        <w:t>26%. Even assuming a high/extreme rate such as 50%, the associated extra cost will not be more than 1</w:t>
      </w:r>
      <w:r w:rsidR="00B4423E">
        <w:rPr>
          <w:rFonts w:ascii="Arial" w:hAnsi="Arial" w:cs="Arial"/>
          <w:lang w:val="en-GB" w:eastAsia="zh-CN"/>
        </w:rPr>
        <w:t>.</w:t>
      </w:r>
      <w:r w:rsidR="00FC58EF">
        <w:rPr>
          <w:rFonts w:ascii="Arial" w:hAnsi="Arial" w:cs="Arial"/>
          <w:lang w:val="en-GB" w:eastAsia="zh-CN"/>
        </w:rPr>
        <w:t>3% of idle power consumption.</w:t>
      </w:r>
    </w:p>
    <w:p w14:paraId="34110DD5" w14:textId="6640B738" w:rsidR="00710E48" w:rsidRPr="00953593" w:rsidRDefault="00710E48" w:rsidP="00710E48">
      <w:pPr>
        <w:pStyle w:val="Observation"/>
        <w:numPr>
          <w:ilvl w:val="0"/>
          <w:numId w:val="3"/>
        </w:numPr>
        <w:spacing w:line="256" w:lineRule="auto"/>
        <w:ind w:left="1701" w:hanging="1701"/>
        <w:rPr>
          <w:rFonts w:cs="Arial"/>
          <w:sz w:val="20"/>
          <w:lang w:val="en-CA"/>
        </w:rPr>
      </w:pPr>
      <w:bookmarkStart w:id="6" w:name="_Toc47728653"/>
      <w:r w:rsidRPr="00953593">
        <w:rPr>
          <w:rFonts w:cs="Arial"/>
          <w:sz w:val="20"/>
          <w:lang w:val="en-CA"/>
        </w:rPr>
        <w:t xml:space="preserve">With a typical DRX cycle of 1.28s, the </w:t>
      </w:r>
      <w:r>
        <w:rPr>
          <w:rFonts w:cs="Arial"/>
          <w:sz w:val="20"/>
          <w:lang w:val="en-CA"/>
        </w:rPr>
        <w:t xml:space="preserve">extra power consumed in the UE caused by PDSCH decoding compared to PDCCH only is </w:t>
      </w:r>
      <w:r w:rsidR="00B4423E">
        <w:rPr>
          <w:rFonts w:cs="Arial"/>
          <w:sz w:val="20"/>
          <w:lang w:val="en-CA"/>
        </w:rPr>
        <w:t>~2.6% of Idle time power consumption</w:t>
      </w:r>
      <w:r w:rsidRPr="00953593">
        <w:rPr>
          <w:rFonts w:cs="Arial"/>
          <w:sz w:val="20"/>
          <w:lang w:val="en-CA"/>
        </w:rPr>
        <w:t>.</w:t>
      </w:r>
      <w:r w:rsidR="00B4423E">
        <w:rPr>
          <w:rFonts w:cs="Arial"/>
          <w:sz w:val="20"/>
          <w:lang w:val="en-CA"/>
        </w:rPr>
        <w:t xml:space="preserve"> Assuming 10% false paging rate, this only leads to ~0.26% increase in </w:t>
      </w:r>
      <w:r w:rsidR="003C6C65">
        <w:rPr>
          <w:rFonts w:cs="Arial"/>
          <w:sz w:val="20"/>
          <w:lang w:val="en-CA"/>
        </w:rPr>
        <w:t xml:space="preserve">idle mode </w:t>
      </w:r>
      <w:r w:rsidR="00B4423E">
        <w:rPr>
          <w:rFonts w:cs="Arial"/>
          <w:sz w:val="20"/>
          <w:lang w:val="en-CA"/>
        </w:rPr>
        <w:t>power consumption.</w:t>
      </w:r>
      <w:bookmarkEnd w:id="6"/>
    </w:p>
    <w:p w14:paraId="2EF625B3" w14:textId="77777777" w:rsidR="00710E48" w:rsidRDefault="00710E48" w:rsidP="00E0696B">
      <w:pPr>
        <w:jc w:val="both"/>
        <w:rPr>
          <w:rFonts w:ascii="Arial" w:hAnsi="Arial" w:cs="Arial"/>
          <w:lang w:val="en-GB" w:eastAsia="zh-CN"/>
        </w:rPr>
      </w:pPr>
    </w:p>
    <w:p w14:paraId="5611C9F2" w14:textId="77777777" w:rsidR="000331BD" w:rsidRDefault="00EE780C" w:rsidP="000331BD">
      <w:pPr>
        <w:keepNext/>
        <w:jc w:val="both"/>
      </w:pPr>
      <w:r w:rsidRPr="00EE780C">
        <w:rPr>
          <w:noProof/>
        </w:rPr>
        <w:lastRenderedPageBreak/>
        <w:drawing>
          <wp:inline distT="0" distB="0" distL="0" distR="0" wp14:anchorId="76A188C2" wp14:editId="29D628BF">
            <wp:extent cx="5318150" cy="453690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335" cy="461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7C990" w14:textId="29285A53" w:rsidR="000331BD" w:rsidRPr="000331BD" w:rsidRDefault="000331BD" w:rsidP="000331BD">
      <w:pPr>
        <w:pStyle w:val="Caption"/>
        <w:ind w:left="1064" w:hanging="780"/>
        <w:jc w:val="both"/>
        <w:rPr>
          <w:rFonts w:ascii="Arial" w:hAnsi="Arial" w:cs="Arial"/>
          <w:i w:val="0"/>
          <w:iCs w:val="0"/>
          <w:color w:val="auto"/>
        </w:rPr>
      </w:pPr>
      <w:bookmarkStart w:id="7" w:name="_Ref45097785"/>
      <w:r w:rsidRPr="000331BD">
        <w:rPr>
          <w:rFonts w:ascii="Arial" w:hAnsi="Arial" w:cs="Arial"/>
          <w:i w:val="0"/>
          <w:iCs w:val="0"/>
          <w:color w:val="auto"/>
        </w:rPr>
        <w:t xml:space="preserve">Figure </w:t>
      </w:r>
      <w:r w:rsidRPr="000331BD">
        <w:rPr>
          <w:rFonts w:ascii="Arial" w:hAnsi="Arial" w:cs="Arial"/>
          <w:i w:val="0"/>
          <w:iCs w:val="0"/>
          <w:color w:val="auto"/>
        </w:rPr>
        <w:fldChar w:fldCharType="begin"/>
      </w:r>
      <w:r w:rsidRPr="000331BD">
        <w:rPr>
          <w:rFonts w:ascii="Arial" w:hAnsi="Arial" w:cs="Arial"/>
          <w:i w:val="0"/>
          <w:iCs w:val="0"/>
          <w:color w:val="auto"/>
        </w:rPr>
        <w:instrText xml:space="preserve"> SEQ Figure \* ARABIC </w:instrText>
      </w:r>
      <w:r w:rsidRPr="000331BD">
        <w:rPr>
          <w:rFonts w:ascii="Arial" w:hAnsi="Arial" w:cs="Arial"/>
          <w:i w:val="0"/>
          <w:iCs w:val="0"/>
          <w:color w:val="auto"/>
        </w:rPr>
        <w:fldChar w:fldCharType="separate"/>
      </w:r>
      <w:r w:rsidRPr="000331BD">
        <w:rPr>
          <w:rFonts w:ascii="Arial" w:hAnsi="Arial" w:cs="Arial"/>
          <w:i w:val="0"/>
          <w:iCs w:val="0"/>
          <w:noProof/>
          <w:color w:val="auto"/>
        </w:rPr>
        <w:t>3</w:t>
      </w:r>
      <w:r w:rsidRPr="000331BD">
        <w:rPr>
          <w:rFonts w:ascii="Arial" w:hAnsi="Arial" w:cs="Arial"/>
          <w:i w:val="0"/>
          <w:iCs w:val="0"/>
          <w:color w:val="auto"/>
        </w:rPr>
        <w:fldChar w:fldCharType="end"/>
      </w:r>
      <w:bookmarkEnd w:id="7"/>
      <w:r w:rsidRPr="000331BD">
        <w:rPr>
          <w:rFonts w:ascii="Arial" w:hAnsi="Arial" w:cs="Arial"/>
          <w:i w:val="0"/>
          <w:iCs w:val="0"/>
          <w:color w:val="auto"/>
        </w:rPr>
        <w:t>:</w:t>
      </w:r>
      <w:r>
        <w:rPr>
          <w:rFonts w:ascii="Arial" w:hAnsi="Arial" w:cs="Arial"/>
          <w:i w:val="0"/>
          <w:iCs w:val="0"/>
          <w:color w:val="auto"/>
        </w:rPr>
        <w:t xml:space="preserve"> Relative power difference between the two cases (PDCCH only vs PDCCH/PDSCH) depicted in </w:t>
      </w:r>
      <w:r>
        <w:rPr>
          <w:rFonts w:ascii="Arial" w:hAnsi="Arial" w:cs="Arial"/>
          <w:i w:val="0"/>
          <w:iCs w:val="0"/>
          <w:color w:val="auto"/>
        </w:rPr>
        <w:fldChar w:fldCharType="begin"/>
      </w:r>
      <w:r>
        <w:rPr>
          <w:rFonts w:ascii="Arial" w:hAnsi="Arial" w:cs="Arial"/>
          <w:i w:val="0"/>
          <w:iCs w:val="0"/>
          <w:color w:val="auto"/>
        </w:rPr>
        <w:instrText xml:space="preserve"> REF _Ref45095958 \h </w:instrText>
      </w:r>
      <w:r>
        <w:rPr>
          <w:rFonts w:ascii="Arial" w:hAnsi="Arial" w:cs="Arial"/>
          <w:i w:val="0"/>
          <w:iCs w:val="0"/>
          <w:color w:val="auto"/>
        </w:rPr>
      </w:r>
      <w:r>
        <w:rPr>
          <w:rFonts w:ascii="Arial" w:hAnsi="Arial" w:cs="Arial"/>
          <w:i w:val="0"/>
          <w:iCs w:val="0"/>
          <w:color w:val="auto"/>
        </w:rPr>
        <w:fldChar w:fldCharType="separate"/>
      </w:r>
      <w:r w:rsidRPr="002012E9">
        <w:rPr>
          <w:rFonts w:ascii="Arial" w:hAnsi="Arial" w:cs="Arial"/>
          <w:i w:val="0"/>
          <w:iCs w:val="0"/>
          <w:color w:val="auto"/>
        </w:rPr>
        <w:t xml:space="preserve">Figure </w:t>
      </w:r>
      <w:r>
        <w:rPr>
          <w:rFonts w:ascii="Arial" w:hAnsi="Arial" w:cs="Arial"/>
          <w:i w:val="0"/>
          <w:iCs w:val="0"/>
          <w:noProof/>
          <w:color w:val="auto"/>
        </w:rPr>
        <w:t>2</w:t>
      </w:r>
      <w:r>
        <w:rPr>
          <w:rFonts w:ascii="Arial" w:hAnsi="Arial" w:cs="Arial"/>
          <w:i w:val="0"/>
          <w:iCs w:val="0"/>
          <w:color w:val="auto"/>
        </w:rPr>
        <w:fldChar w:fldCharType="end"/>
      </w:r>
      <w:r>
        <w:rPr>
          <w:rFonts w:ascii="Arial" w:hAnsi="Arial" w:cs="Arial"/>
          <w:i w:val="0"/>
          <w:iCs w:val="0"/>
          <w:color w:val="auto"/>
        </w:rPr>
        <w:t xml:space="preserve"> assuming a 1,28s DRX cycle.</w:t>
      </w:r>
    </w:p>
    <w:p w14:paraId="6174E2E3" w14:textId="77777777" w:rsidR="000331BD" w:rsidRDefault="000331BD" w:rsidP="00E0696B">
      <w:pPr>
        <w:jc w:val="both"/>
        <w:rPr>
          <w:rFonts w:ascii="Arial" w:hAnsi="Arial" w:cs="Arial"/>
          <w:lang w:val="en-GB" w:eastAsia="zh-CN"/>
        </w:rPr>
      </w:pPr>
    </w:p>
    <w:p w14:paraId="26CB2873" w14:textId="043931ED" w:rsidR="00170DF6" w:rsidRDefault="00C67148" w:rsidP="00E0696B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Results indicate</w:t>
      </w:r>
      <w:r w:rsidR="006B2688">
        <w:rPr>
          <w:rFonts w:ascii="Arial" w:hAnsi="Arial" w:cs="Arial"/>
          <w:lang w:val="en-GB" w:eastAsia="zh-CN"/>
        </w:rPr>
        <w:t xml:space="preserve"> that paging related </w:t>
      </w:r>
      <w:r w:rsidR="006B2688" w:rsidRPr="00E0696B">
        <w:rPr>
          <w:rFonts w:ascii="Arial" w:hAnsi="Arial" w:cs="Arial"/>
          <w:lang w:val="en-GB" w:eastAsia="zh-CN"/>
        </w:rPr>
        <w:t xml:space="preserve">energy consumption is a small fraction of total energy of the UEs, especially for </w:t>
      </w:r>
      <w:proofErr w:type="spellStart"/>
      <w:r w:rsidR="006B2688" w:rsidRPr="00E0696B">
        <w:rPr>
          <w:rFonts w:ascii="Arial" w:hAnsi="Arial" w:cs="Arial"/>
          <w:lang w:val="en-GB" w:eastAsia="zh-CN"/>
        </w:rPr>
        <w:t>eMBB</w:t>
      </w:r>
      <w:proofErr w:type="spellEnd"/>
      <w:r w:rsidR="006B2688" w:rsidRPr="00E0696B">
        <w:rPr>
          <w:rFonts w:ascii="Arial" w:hAnsi="Arial" w:cs="Arial"/>
          <w:lang w:val="en-GB" w:eastAsia="zh-CN"/>
        </w:rPr>
        <w:t xml:space="preserve"> type of devices</w:t>
      </w:r>
      <w:r w:rsidR="006B2688">
        <w:rPr>
          <w:rFonts w:ascii="Arial" w:hAnsi="Arial" w:cs="Arial"/>
          <w:lang w:val="en-GB" w:eastAsia="zh-CN"/>
        </w:rPr>
        <w:t xml:space="preserve">. </w:t>
      </w:r>
      <w:r w:rsidR="00E0696B" w:rsidRPr="00E0696B">
        <w:rPr>
          <w:rFonts w:ascii="Arial" w:hAnsi="Arial" w:cs="Arial"/>
          <w:lang w:val="en-GB" w:eastAsia="zh-CN"/>
        </w:rPr>
        <w:t>Therefore, i</w:t>
      </w:r>
      <w:r w:rsidR="00CF04D5" w:rsidRPr="00E0696B">
        <w:rPr>
          <w:rFonts w:ascii="Arial" w:hAnsi="Arial" w:cs="Arial"/>
          <w:lang w:val="en-GB" w:eastAsia="zh-CN"/>
        </w:rPr>
        <w:t xml:space="preserve">t is important </w:t>
      </w:r>
      <w:r w:rsidR="00E0696B" w:rsidRPr="00E0696B">
        <w:rPr>
          <w:rFonts w:ascii="Arial" w:hAnsi="Arial" w:cs="Arial"/>
          <w:lang w:val="en-GB" w:eastAsia="zh-CN"/>
        </w:rPr>
        <w:t>that</w:t>
      </w:r>
      <w:r w:rsidR="00CF04D5" w:rsidRPr="00E0696B">
        <w:rPr>
          <w:rFonts w:ascii="Arial" w:hAnsi="Arial" w:cs="Arial"/>
          <w:lang w:val="en-GB" w:eastAsia="zh-CN"/>
        </w:rPr>
        <w:t xml:space="preserve"> </w:t>
      </w:r>
      <w:r w:rsidR="00E0696B" w:rsidRPr="00E0696B">
        <w:rPr>
          <w:rFonts w:ascii="Arial" w:hAnsi="Arial" w:cs="Arial"/>
          <w:lang w:val="en-GB" w:eastAsia="zh-CN"/>
        </w:rPr>
        <w:t>a</w:t>
      </w:r>
      <w:r w:rsidR="00170DF6" w:rsidRPr="00E0696B">
        <w:rPr>
          <w:rFonts w:ascii="Arial" w:hAnsi="Arial" w:cs="Arial"/>
          <w:lang w:val="en-GB" w:eastAsia="zh-CN"/>
        </w:rPr>
        <w:t xml:space="preserve">ny solution must be </w:t>
      </w:r>
      <w:r w:rsidR="00D26E65" w:rsidRPr="00E0696B">
        <w:rPr>
          <w:rFonts w:ascii="Arial" w:hAnsi="Arial" w:cs="Arial"/>
          <w:lang w:val="en-GB" w:eastAsia="zh-CN"/>
        </w:rPr>
        <w:t>weighed</w:t>
      </w:r>
      <w:r w:rsidR="00170DF6" w:rsidRPr="00E0696B">
        <w:rPr>
          <w:rFonts w:ascii="Arial" w:hAnsi="Arial" w:cs="Arial"/>
          <w:lang w:val="en-GB" w:eastAsia="zh-CN"/>
        </w:rPr>
        <w:t xml:space="preserve"> against</w:t>
      </w:r>
      <w:r w:rsidR="00D36E4C" w:rsidRPr="00E0696B">
        <w:rPr>
          <w:rFonts w:ascii="Arial" w:hAnsi="Arial" w:cs="Arial"/>
          <w:lang w:val="en-GB" w:eastAsia="zh-CN"/>
        </w:rPr>
        <w:t xml:space="preserve"> </w:t>
      </w:r>
      <w:r w:rsidR="00283D2F">
        <w:rPr>
          <w:rFonts w:ascii="Arial" w:hAnsi="Arial" w:cs="Arial"/>
          <w:lang w:val="en-GB" w:eastAsia="zh-CN"/>
        </w:rPr>
        <w:t xml:space="preserve">introduced complexity and </w:t>
      </w:r>
      <w:r w:rsidR="008F1D08">
        <w:rPr>
          <w:rFonts w:ascii="Arial" w:hAnsi="Arial" w:cs="Arial"/>
          <w:lang w:val="en-GB" w:eastAsia="zh-CN"/>
        </w:rPr>
        <w:t xml:space="preserve">potential NW impact </w:t>
      </w:r>
      <w:r w:rsidR="00082157" w:rsidRPr="00E0696B">
        <w:rPr>
          <w:rFonts w:ascii="Arial" w:hAnsi="Arial" w:cs="Arial"/>
          <w:lang w:val="en-GB" w:eastAsia="zh-CN"/>
        </w:rPr>
        <w:t>requiri</w:t>
      </w:r>
      <w:r w:rsidR="00082157">
        <w:rPr>
          <w:rFonts w:ascii="Arial" w:hAnsi="Arial" w:cs="Arial"/>
          <w:lang w:val="en-GB" w:eastAsia="zh-CN"/>
        </w:rPr>
        <w:t>ng</w:t>
      </w:r>
      <w:r w:rsidR="00D36E4C" w:rsidRPr="00E0696B">
        <w:rPr>
          <w:rFonts w:ascii="Arial" w:hAnsi="Arial" w:cs="Arial"/>
          <w:lang w:val="en-GB" w:eastAsia="zh-CN"/>
        </w:rPr>
        <w:t xml:space="preserve"> too large network resources to be reserved for paging</w:t>
      </w:r>
      <w:r w:rsidR="00082157">
        <w:rPr>
          <w:rFonts w:ascii="Arial" w:hAnsi="Arial" w:cs="Arial"/>
          <w:lang w:val="en-GB" w:eastAsia="zh-CN"/>
        </w:rPr>
        <w:t>.</w:t>
      </w:r>
      <w:r w:rsidR="006C1454" w:rsidRPr="006C1454">
        <w:t xml:space="preserve"> </w:t>
      </w:r>
      <w:r w:rsidR="006C1454" w:rsidRPr="006C1454">
        <w:rPr>
          <w:rFonts w:ascii="Arial" w:hAnsi="Arial" w:cs="Arial"/>
          <w:lang w:val="en-GB" w:eastAsia="zh-CN"/>
        </w:rPr>
        <w:t>As paging related UE energy consumption is a small fraction of total UE consumed energy, a potential mechanism (if any) shall aim to be simple without requiring noticeable network resources to be reserved for paging.</w:t>
      </w:r>
    </w:p>
    <w:p w14:paraId="1A39A4E1" w14:textId="77777777" w:rsidR="007426C6" w:rsidRDefault="00FC083E" w:rsidP="007D0508">
      <w:pPr>
        <w:pStyle w:val="Proposal"/>
        <w:tabs>
          <w:tab w:val="clear" w:pos="1304"/>
        </w:tabs>
        <w:ind w:left="1701" w:hanging="1701"/>
        <w:rPr>
          <w:rFonts w:cs="Arial"/>
          <w:sz w:val="20"/>
          <w:szCs w:val="20"/>
        </w:rPr>
      </w:pPr>
      <w:bookmarkStart w:id="8" w:name="_Toc47728655"/>
      <w:r w:rsidRPr="007D0508">
        <w:rPr>
          <w:rFonts w:cs="Arial"/>
          <w:sz w:val="20"/>
          <w:szCs w:val="20"/>
        </w:rPr>
        <w:t>RAN1 should</w:t>
      </w:r>
      <w:r>
        <w:rPr>
          <w:rFonts w:cs="Arial"/>
          <w:sz w:val="20"/>
          <w:szCs w:val="20"/>
        </w:rPr>
        <w:t xml:space="preserve"> </w:t>
      </w:r>
      <w:r w:rsidR="00FE07BD">
        <w:rPr>
          <w:rFonts w:cs="Arial"/>
          <w:sz w:val="20"/>
          <w:szCs w:val="20"/>
        </w:rPr>
        <w:t>study</w:t>
      </w:r>
      <w:r w:rsidRPr="007D0508">
        <w:rPr>
          <w:rFonts w:cs="Arial"/>
          <w:sz w:val="20"/>
          <w:szCs w:val="20"/>
        </w:rPr>
        <w:t xml:space="preserve"> simulation assumptions to get realistic estimates of false paging</w:t>
      </w:r>
      <w:r w:rsidR="007426C6">
        <w:rPr>
          <w:rFonts w:cs="Arial"/>
          <w:sz w:val="20"/>
          <w:szCs w:val="20"/>
        </w:rPr>
        <w:t>.</w:t>
      </w:r>
      <w:bookmarkEnd w:id="8"/>
      <w:r w:rsidR="007426C6">
        <w:rPr>
          <w:rFonts w:cs="Arial"/>
          <w:sz w:val="20"/>
          <w:szCs w:val="20"/>
        </w:rPr>
        <w:t xml:space="preserve"> </w:t>
      </w:r>
    </w:p>
    <w:p w14:paraId="4E787123" w14:textId="3CBFEEC2" w:rsidR="00FC083E" w:rsidRPr="007D0508" w:rsidRDefault="007426C6" w:rsidP="003C2358">
      <w:pPr>
        <w:pStyle w:val="Proposal"/>
        <w:numPr>
          <w:ilvl w:val="0"/>
          <w:numId w:val="26"/>
        </w:numPr>
        <w:rPr>
          <w:rFonts w:cs="Arial"/>
          <w:sz w:val="20"/>
          <w:szCs w:val="20"/>
        </w:rPr>
      </w:pPr>
      <w:bookmarkStart w:id="9" w:name="_Toc47728656"/>
      <w:r>
        <w:rPr>
          <w:rFonts w:cs="Arial"/>
          <w:sz w:val="20"/>
          <w:lang w:val="en-CA"/>
        </w:rPr>
        <w:t>P</w:t>
      </w:r>
      <w:r w:rsidR="00FC083E">
        <w:rPr>
          <w:rFonts w:cs="Arial"/>
          <w:sz w:val="20"/>
          <w:lang w:val="en-CA"/>
        </w:rPr>
        <w:t>aging rates in the range</w:t>
      </w:r>
      <w:r w:rsidR="00FC083E" w:rsidRPr="00953593">
        <w:rPr>
          <w:rFonts w:cs="Arial"/>
          <w:sz w:val="20"/>
          <w:lang w:val="en-CA"/>
        </w:rPr>
        <w:t xml:space="preserve"> 0.4%...2% (10…50 pages/h)</w:t>
      </w:r>
      <w:r w:rsidR="00FC083E">
        <w:rPr>
          <w:rFonts w:cs="Arial"/>
          <w:sz w:val="20"/>
          <w:lang w:val="en-CA"/>
        </w:rPr>
        <w:t xml:space="preserve"> are proposed for the deriving false paging rates</w:t>
      </w:r>
      <w:r w:rsidR="00FC083E" w:rsidRPr="00953593">
        <w:rPr>
          <w:rFonts w:cs="Arial"/>
          <w:sz w:val="20"/>
          <w:lang w:val="en-CA"/>
        </w:rPr>
        <w:t>.</w:t>
      </w:r>
      <w:bookmarkEnd w:id="9"/>
    </w:p>
    <w:p w14:paraId="207B5663" w14:textId="088BEC10" w:rsidR="002403DD" w:rsidRPr="002403DD" w:rsidRDefault="00FC083E" w:rsidP="002403DD">
      <w:pPr>
        <w:pStyle w:val="Proposal"/>
        <w:tabs>
          <w:tab w:val="clear" w:pos="1304"/>
        </w:tabs>
        <w:ind w:left="1701" w:hanging="1701"/>
        <w:rPr>
          <w:rFonts w:cs="Arial"/>
          <w:sz w:val="20"/>
          <w:szCs w:val="20"/>
          <w:lang w:val="en-CA" w:eastAsia="ja-JP"/>
        </w:rPr>
      </w:pPr>
      <w:bookmarkStart w:id="10" w:name="_Toc47728657"/>
      <w:r w:rsidRPr="00FC083E">
        <w:rPr>
          <w:rFonts w:cs="Arial"/>
          <w:sz w:val="20"/>
          <w:szCs w:val="20"/>
          <w:lang w:val="en-CA" w:eastAsia="ja-JP"/>
        </w:rPr>
        <w:t xml:space="preserve">RAN1 should </w:t>
      </w:r>
      <w:r w:rsidR="002403DD">
        <w:rPr>
          <w:rFonts w:cs="Arial"/>
          <w:sz w:val="20"/>
          <w:szCs w:val="20"/>
          <w:lang w:val="en-CA" w:eastAsia="ja-JP"/>
        </w:rPr>
        <w:t>evaluate</w:t>
      </w:r>
      <w:r w:rsidRPr="00FC083E">
        <w:rPr>
          <w:rFonts w:cs="Arial"/>
          <w:sz w:val="20"/>
          <w:szCs w:val="20"/>
          <w:lang w:val="en-CA" w:eastAsia="ja-JP"/>
        </w:rPr>
        <w:t xml:space="preserve"> the </w:t>
      </w:r>
      <w:r w:rsidR="00FE07BD">
        <w:rPr>
          <w:rFonts w:cs="Arial"/>
          <w:sz w:val="20"/>
          <w:szCs w:val="20"/>
          <w:lang w:val="en-CA" w:eastAsia="ja-JP"/>
        </w:rPr>
        <w:t xml:space="preserve">additional </w:t>
      </w:r>
      <w:r w:rsidRPr="00FC083E">
        <w:rPr>
          <w:rFonts w:cs="Arial"/>
          <w:sz w:val="20"/>
          <w:szCs w:val="20"/>
          <w:lang w:val="en-CA" w:eastAsia="ja-JP"/>
        </w:rPr>
        <w:t>power savings achieved by skipping PDSCH decoding and receiving only PDCCH</w:t>
      </w:r>
      <w:r w:rsidR="00D82F1D">
        <w:rPr>
          <w:rFonts w:cs="Arial"/>
          <w:sz w:val="20"/>
          <w:szCs w:val="20"/>
          <w:lang w:val="en-CA" w:eastAsia="ja-JP"/>
        </w:rPr>
        <w:t xml:space="preserve"> for paging reception</w:t>
      </w:r>
      <w:r w:rsidRPr="00FC083E">
        <w:rPr>
          <w:rFonts w:cs="Arial"/>
          <w:sz w:val="20"/>
          <w:szCs w:val="20"/>
          <w:lang w:val="en-CA" w:eastAsia="ja-JP"/>
        </w:rPr>
        <w:t>.</w:t>
      </w:r>
      <w:bookmarkEnd w:id="10"/>
    </w:p>
    <w:p w14:paraId="2449FCE5" w14:textId="2A0BA47B" w:rsidR="002403DD" w:rsidRPr="006C1454" w:rsidRDefault="002403DD" w:rsidP="002403DD">
      <w:pPr>
        <w:pStyle w:val="Proposal"/>
        <w:tabs>
          <w:tab w:val="clear" w:pos="1304"/>
        </w:tabs>
        <w:ind w:left="1701" w:hanging="1701"/>
        <w:rPr>
          <w:rFonts w:cs="Arial"/>
          <w:sz w:val="20"/>
          <w:szCs w:val="20"/>
          <w:lang w:val="en-CA" w:eastAsia="ja-JP"/>
        </w:rPr>
      </w:pPr>
      <w:bookmarkStart w:id="11" w:name="_Toc47728658"/>
      <w:r w:rsidRPr="00FC083E">
        <w:rPr>
          <w:rFonts w:cs="Arial"/>
          <w:sz w:val="20"/>
          <w:szCs w:val="20"/>
          <w:lang w:val="en-CA" w:eastAsia="ja-JP"/>
        </w:rPr>
        <w:t xml:space="preserve">RAN1 should </w:t>
      </w:r>
      <w:r>
        <w:rPr>
          <w:rFonts w:cs="Arial"/>
          <w:sz w:val="20"/>
          <w:szCs w:val="20"/>
          <w:lang w:val="en-CA" w:eastAsia="ja-JP"/>
        </w:rPr>
        <w:t>evaluate</w:t>
      </w:r>
      <w:r w:rsidRPr="00FC083E">
        <w:rPr>
          <w:rFonts w:cs="Arial"/>
          <w:sz w:val="20"/>
          <w:szCs w:val="20"/>
          <w:lang w:val="en-CA" w:eastAsia="ja-JP"/>
        </w:rPr>
        <w:t xml:space="preserve"> the </w:t>
      </w:r>
      <w:r w:rsidR="007426C6">
        <w:rPr>
          <w:rFonts w:cs="Arial"/>
          <w:sz w:val="20"/>
          <w:szCs w:val="20"/>
          <w:lang w:val="en-CA" w:eastAsia="ja-JP"/>
        </w:rPr>
        <w:t xml:space="preserve">power savings gain vs. </w:t>
      </w:r>
      <w:r>
        <w:rPr>
          <w:rFonts w:cs="Arial"/>
          <w:sz w:val="20"/>
          <w:szCs w:val="20"/>
          <w:lang w:val="en-CA" w:eastAsia="ja-JP"/>
        </w:rPr>
        <w:t>system impact</w:t>
      </w:r>
      <w:r w:rsidRPr="00FC083E">
        <w:rPr>
          <w:rFonts w:cs="Arial"/>
          <w:sz w:val="20"/>
          <w:szCs w:val="20"/>
          <w:lang w:val="en-CA" w:eastAsia="ja-JP"/>
        </w:rPr>
        <w:t xml:space="preserve"> </w:t>
      </w:r>
      <w:r>
        <w:rPr>
          <w:rFonts w:cs="Arial"/>
          <w:sz w:val="20"/>
          <w:szCs w:val="20"/>
          <w:lang w:val="en-CA" w:eastAsia="ja-JP"/>
        </w:rPr>
        <w:t>of potential paging enhancements</w:t>
      </w:r>
      <w:r w:rsidRPr="00FC083E">
        <w:rPr>
          <w:rFonts w:cs="Arial"/>
          <w:sz w:val="20"/>
          <w:szCs w:val="20"/>
          <w:lang w:val="en-CA" w:eastAsia="ja-JP"/>
        </w:rPr>
        <w:t>.</w:t>
      </w:r>
      <w:bookmarkEnd w:id="11"/>
    </w:p>
    <w:p w14:paraId="3DCE1F25" w14:textId="33064FA3" w:rsidR="00E53729" w:rsidRDefault="00E53729" w:rsidP="006C1454">
      <w:pPr>
        <w:pStyle w:val="Proposal"/>
        <w:numPr>
          <w:ilvl w:val="0"/>
          <w:numId w:val="0"/>
        </w:numPr>
        <w:ind w:left="1304" w:hanging="1304"/>
        <w:rPr>
          <w:rFonts w:cs="Arial"/>
          <w:sz w:val="20"/>
          <w:szCs w:val="20"/>
          <w:lang w:val="en-CA" w:eastAsia="ja-JP"/>
        </w:rPr>
      </w:pPr>
    </w:p>
    <w:p w14:paraId="5C5FB4F4" w14:textId="033C971B" w:rsidR="00BC6DDD" w:rsidRPr="00FD24E5" w:rsidRDefault="00E53729" w:rsidP="007D0508">
      <w:pPr>
        <w:jc w:val="both"/>
        <w:rPr>
          <w:lang w:val="en-CA"/>
        </w:rPr>
      </w:pPr>
      <w:r w:rsidRPr="007D0508">
        <w:rPr>
          <w:rFonts w:ascii="Arial" w:hAnsi="Arial" w:cs="Arial"/>
          <w:lang w:val="en-GB" w:eastAsia="zh-CN"/>
        </w:rPr>
        <w:t xml:space="preserve">If significant opportunities for UE power savings </w:t>
      </w:r>
      <w:r w:rsidR="00067921">
        <w:rPr>
          <w:rFonts w:ascii="Arial" w:hAnsi="Arial" w:cs="Arial"/>
          <w:lang w:val="en-GB" w:eastAsia="zh-CN"/>
        </w:rPr>
        <w:t xml:space="preserve">with negligible system performance impact </w:t>
      </w:r>
      <w:r w:rsidRPr="007D0508">
        <w:rPr>
          <w:rFonts w:ascii="Arial" w:hAnsi="Arial" w:cs="Arial"/>
          <w:lang w:val="en-GB" w:eastAsia="zh-CN"/>
        </w:rPr>
        <w:t xml:space="preserve">are identified, </w:t>
      </w:r>
      <w:r w:rsidR="007426C6">
        <w:rPr>
          <w:rFonts w:ascii="Arial" w:hAnsi="Arial" w:cs="Arial"/>
          <w:lang w:val="en-GB" w:eastAsia="zh-CN"/>
        </w:rPr>
        <w:t xml:space="preserve">only </w:t>
      </w:r>
      <w:r w:rsidR="00067921">
        <w:rPr>
          <w:rFonts w:ascii="Arial" w:hAnsi="Arial" w:cs="Arial"/>
          <w:lang w:val="en-GB" w:eastAsia="zh-CN"/>
        </w:rPr>
        <w:t xml:space="preserve">then </w:t>
      </w:r>
      <w:r w:rsidRPr="007D0508">
        <w:rPr>
          <w:rFonts w:ascii="Arial" w:hAnsi="Arial" w:cs="Arial"/>
          <w:lang w:val="en-GB" w:eastAsia="zh-CN"/>
        </w:rPr>
        <w:t xml:space="preserve">possible enhancements can be </w:t>
      </w:r>
      <w:r w:rsidR="002403DD">
        <w:rPr>
          <w:rFonts w:ascii="Arial" w:hAnsi="Arial" w:cs="Arial"/>
          <w:lang w:val="en-GB" w:eastAsia="zh-CN"/>
        </w:rPr>
        <w:t>studied</w:t>
      </w:r>
      <w:r>
        <w:rPr>
          <w:rFonts w:ascii="Arial" w:hAnsi="Arial" w:cs="Arial"/>
          <w:lang w:val="en-GB" w:eastAsia="zh-CN"/>
        </w:rPr>
        <w:t xml:space="preserve">. </w:t>
      </w:r>
    </w:p>
    <w:p w14:paraId="2930E387" w14:textId="5D39737D" w:rsidR="00E53729" w:rsidRDefault="00C20E6B" w:rsidP="00E0696B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</w:rPr>
        <w:t>In</w:t>
      </w:r>
      <w:r w:rsidR="006B2688">
        <w:rPr>
          <w:rFonts w:ascii="Arial" w:hAnsi="Arial" w:cs="Arial"/>
          <w:lang w:val="en-GB" w:eastAsia="zh-CN"/>
        </w:rPr>
        <w:t xml:space="preserve"> Rel-16 </w:t>
      </w:r>
      <w:r w:rsidR="00BD0E2D">
        <w:rPr>
          <w:rFonts w:ascii="Arial" w:hAnsi="Arial" w:cs="Arial"/>
          <w:lang w:val="en-GB" w:eastAsia="zh-CN"/>
        </w:rPr>
        <w:t xml:space="preserve">Power Saving </w:t>
      </w:r>
      <w:r w:rsidR="006B2688">
        <w:rPr>
          <w:rFonts w:ascii="Arial" w:hAnsi="Arial" w:cs="Arial"/>
          <w:lang w:val="en-GB" w:eastAsia="zh-CN"/>
        </w:rPr>
        <w:t>paging</w:t>
      </w:r>
      <w:r w:rsidR="00BC6DDD">
        <w:rPr>
          <w:rFonts w:ascii="Arial" w:hAnsi="Arial" w:cs="Arial"/>
          <w:lang w:val="en-GB" w:eastAsia="zh-CN"/>
        </w:rPr>
        <w:t xml:space="preserve"> grouping mechanism to minimize the rate of false paging</w:t>
      </w:r>
      <w:r>
        <w:rPr>
          <w:rFonts w:ascii="Arial" w:hAnsi="Arial" w:cs="Arial"/>
          <w:lang w:val="en-GB" w:eastAsia="zh-CN"/>
        </w:rPr>
        <w:t xml:space="preserve"> was discussed</w:t>
      </w:r>
      <w:r w:rsidR="00BC6DDD">
        <w:rPr>
          <w:rFonts w:ascii="Arial" w:hAnsi="Arial" w:cs="Arial"/>
          <w:lang w:val="en-GB" w:eastAsia="zh-CN"/>
        </w:rPr>
        <w:t xml:space="preserve">. </w:t>
      </w:r>
      <w:r w:rsidR="006B2688">
        <w:rPr>
          <w:rFonts w:ascii="Arial" w:hAnsi="Arial" w:cs="Arial"/>
          <w:lang w:val="en-GB" w:eastAsia="zh-CN"/>
        </w:rPr>
        <w:t>A</w:t>
      </w:r>
      <w:r w:rsidR="007760A6">
        <w:rPr>
          <w:rFonts w:ascii="Arial" w:hAnsi="Arial" w:cs="Arial"/>
          <w:lang w:val="en-GB" w:eastAsia="zh-CN"/>
        </w:rPr>
        <w:t xml:space="preserve">s pointed out </w:t>
      </w:r>
      <w:r w:rsidR="006B2688">
        <w:rPr>
          <w:rFonts w:ascii="Arial" w:hAnsi="Arial" w:cs="Arial"/>
          <w:lang w:val="en-GB" w:eastAsia="zh-CN"/>
        </w:rPr>
        <w:t>earlier</w:t>
      </w:r>
      <w:r w:rsidR="007760A6">
        <w:rPr>
          <w:rFonts w:ascii="Arial" w:hAnsi="Arial" w:cs="Arial"/>
          <w:lang w:val="en-GB" w:eastAsia="zh-CN"/>
        </w:rPr>
        <w:t xml:space="preserve">, </w:t>
      </w:r>
      <w:r w:rsidR="006F436F">
        <w:rPr>
          <w:rFonts w:ascii="Arial" w:hAnsi="Arial" w:cs="Arial"/>
          <w:lang w:val="en-GB" w:eastAsia="zh-CN"/>
        </w:rPr>
        <w:t xml:space="preserve">the grouping </w:t>
      </w:r>
      <w:r w:rsidR="007760A6" w:rsidRPr="0016565A">
        <w:rPr>
          <w:rFonts w:ascii="Arial" w:hAnsi="Arial" w:cs="Arial"/>
          <w:i/>
          <w:iCs/>
          <w:lang w:val="en-GB" w:eastAsia="zh-CN"/>
        </w:rPr>
        <w:t>criteria</w:t>
      </w:r>
      <w:r w:rsidR="007760A6">
        <w:rPr>
          <w:rFonts w:ascii="Arial" w:hAnsi="Arial" w:cs="Arial"/>
          <w:lang w:val="en-GB" w:eastAsia="zh-CN"/>
        </w:rPr>
        <w:t xml:space="preserve"> </w:t>
      </w:r>
      <w:r w:rsidR="0016565A">
        <w:rPr>
          <w:rFonts w:ascii="Arial" w:hAnsi="Arial" w:cs="Arial"/>
          <w:lang w:val="en-GB" w:eastAsia="zh-CN"/>
        </w:rPr>
        <w:t>(</w:t>
      </w:r>
      <w:r w:rsidR="00932E4F">
        <w:rPr>
          <w:rFonts w:ascii="Arial" w:hAnsi="Arial" w:cs="Arial"/>
          <w:lang w:val="en-GB" w:eastAsia="zh-CN"/>
        </w:rPr>
        <w:t>which groups</w:t>
      </w:r>
      <w:r w:rsidR="00B65BAC">
        <w:rPr>
          <w:rFonts w:ascii="Arial" w:hAnsi="Arial" w:cs="Arial"/>
          <w:lang w:val="en-GB" w:eastAsia="zh-CN"/>
        </w:rPr>
        <w:t xml:space="preserve"> should exist and how UEs are </w:t>
      </w:r>
      <w:r w:rsidR="00B65BAC">
        <w:rPr>
          <w:rFonts w:ascii="Arial" w:hAnsi="Arial" w:cs="Arial"/>
          <w:lang w:val="en-GB" w:eastAsia="zh-CN"/>
        </w:rPr>
        <w:lastRenderedPageBreak/>
        <w:t>assigned to them</w:t>
      </w:r>
      <w:r w:rsidR="0016565A">
        <w:rPr>
          <w:rFonts w:ascii="Arial" w:hAnsi="Arial" w:cs="Arial"/>
          <w:lang w:val="en-GB" w:eastAsia="zh-CN"/>
        </w:rPr>
        <w:t xml:space="preserve">) </w:t>
      </w:r>
      <w:r w:rsidR="007760A6">
        <w:rPr>
          <w:rFonts w:ascii="Arial" w:hAnsi="Arial" w:cs="Arial"/>
          <w:lang w:val="en-GB" w:eastAsia="zh-CN"/>
        </w:rPr>
        <w:t>as such is highly dependent on traffic</w:t>
      </w:r>
      <w:r w:rsidR="00511635">
        <w:rPr>
          <w:rFonts w:ascii="Arial" w:hAnsi="Arial" w:cs="Arial"/>
          <w:lang w:val="en-GB" w:eastAsia="zh-CN"/>
        </w:rPr>
        <w:t>.</w:t>
      </w:r>
      <w:r w:rsidR="002E0F68">
        <w:rPr>
          <w:rFonts w:ascii="Arial" w:hAnsi="Arial" w:cs="Arial"/>
          <w:lang w:val="en-GB" w:eastAsia="zh-CN"/>
        </w:rPr>
        <w:t xml:space="preserve"> We think that such grouping criteria is a separate discussion </w:t>
      </w:r>
      <w:r w:rsidR="00E53729">
        <w:rPr>
          <w:rFonts w:ascii="Arial" w:hAnsi="Arial" w:cs="Arial"/>
          <w:lang w:val="en-GB" w:eastAsia="zh-CN"/>
        </w:rPr>
        <w:t>that can be handled by</w:t>
      </w:r>
      <w:r w:rsidR="002B770B">
        <w:rPr>
          <w:rFonts w:ascii="Arial" w:hAnsi="Arial" w:cs="Arial"/>
          <w:lang w:val="en-GB" w:eastAsia="zh-CN"/>
        </w:rPr>
        <w:t xml:space="preserve"> RAN2</w:t>
      </w:r>
      <w:r w:rsidR="008A0BCA">
        <w:rPr>
          <w:rFonts w:ascii="Arial" w:hAnsi="Arial" w:cs="Arial"/>
          <w:lang w:val="en-GB" w:eastAsia="zh-CN"/>
        </w:rPr>
        <w:t xml:space="preserve"> and any</w:t>
      </w:r>
      <w:r w:rsidR="002B770B">
        <w:rPr>
          <w:rFonts w:ascii="Arial" w:hAnsi="Arial" w:cs="Arial"/>
          <w:lang w:val="en-GB" w:eastAsia="zh-CN"/>
        </w:rPr>
        <w:t xml:space="preserve"> </w:t>
      </w:r>
      <w:r w:rsidR="00774F24">
        <w:rPr>
          <w:rFonts w:ascii="Arial" w:hAnsi="Arial" w:cs="Arial"/>
          <w:lang w:val="en-GB" w:eastAsia="zh-CN"/>
        </w:rPr>
        <w:t xml:space="preserve">potential </w:t>
      </w:r>
      <w:r w:rsidR="00E75C1C">
        <w:rPr>
          <w:rFonts w:ascii="Arial" w:hAnsi="Arial" w:cs="Arial"/>
          <w:lang w:val="en-GB" w:eastAsia="zh-CN"/>
        </w:rPr>
        <w:t xml:space="preserve">grouping </w:t>
      </w:r>
      <w:r w:rsidR="00E75C1C" w:rsidRPr="00E52454">
        <w:rPr>
          <w:rFonts w:ascii="Arial" w:hAnsi="Arial" w:cs="Arial"/>
          <w:i/>
          <w:iCs/>
          <w:lang w:val="en-GB" w:eastAsia="zh-CN"/>
        </w:rPr>
        <w:t>mechanism/tool</w:t>
      </w:r>
      <w:r w:rsidR="00E75C1C">
        <w:rPr>
          <w:rFonts w:ascii="Arial" w:hAnsi="Arial" w:cs="Arial"/>
          <w:lang w:val="en-GB" w:eastAsia="zh-CN"/>
        </w:rPr>
        <w:t xml:space="preserve"> </w:t>
      </w:r>
      <w:r w:rsidR="008A0BCA">
        <w:rPr>
          <w:rFonts w:ascii="Arial" w:hAnsi="Arial" w:cs="Arial"/>
          <w:lang w:val="en-GB" w:eastAsia="zh-CN"/>
        </w:rPr>
        <w:t xml:space="preserve">discussed in RAN1 </w:t>
      </w:r>
      <w:r w:rsidR="00774F24">
        <w:rPr>
          <w:rFonts w:ascii="Arial" w:hAnsi="Arial" w:cs="Arial"/>
          <w:lang w:val="en-GB" w:eastAsia="zh-CN"/>
        </w:rPr>
        <w:t xml:space="preserve">should </w:t>
      </w:r>
      <w:r w:rsidR="00F772C6">
        <w:rPr>
          <w:rFonts w:ascii="Arial" w:hAnsi="Arial" w:cs="Arial"/>
          <w:lang w:val="en-GB" w:eastAsia="zh-CN"/>
        </w:rPr>
        <w:t xml:space="preserve">aim </w:t>
      </w:r>
      <w:r w:rsidR="00774F24">
        <w:rPr>
          <w:rFonts w:ascii="Arial" w:hAnsi="Arial" w:cs="Arial"/>
          <w:lang w:val="en-GB" w:eastAsia="zh-CN"/>
        </w:rPr>
        <w:t xml:space="preserve">at </w:t>
      </w:r>
      <w:r w:rsidR="00F772C6">
        <w:rPr>
          <w:rFonts w:ascii="Arial" w:hAnsi="Arial" w:cs="Arial"/>
          <w:lang w:val="en-GB" w:eastAsia="zh-CN"/>
        </w:rPr>
        <w:t>be</w:t>
      </w:r>
      <w:r w:rsidR="00774F24">
        <w:rPr>
          <w:rFonts w:ascii="Arial" w:hAnsi="Arial" w:cs="Arial"/>
          <w:lang w:val="en-GB" w:eastAsia="zh-CN"/>
        </w:rPr>
        <w:t>ing</w:t>
      </w:r>
      <w:r w:rsidR="00F772C6">
        <w:rPr>
          <w:rFonts w:ascii="Arial" w:hAnsi="Arial" w:cs="Arial"/>
          <w:lang w:val="en-GB" w:eastAsia="zh-CN"/>
        </w:rPr>
        <w:t xml:space="preserve"> agnostic to </w:t>
      </w:r>
      <w:r w:rsidR="00CC61BE">
        <w:rPr>
          <w:rFonts w:ascii="Arial" w:hAnsi="Arial" w:cs="Arial"/>
          <w:lang w:val="en-GB" w:eastAsia="zh-CN"/>
        </w:rPr>
        <w:t xml:space="preserve">the grouping </w:t>
      </w:r>
      <w:r w:rsidR="00CC61BE" w:rsidRPr="00E52454">
        <w:rPr>
          <w:rFonts w:ascii="Arial" w:hAnsi="Arial" w:cs="Arial"/>
          <w:i/>
          <w:iCs/>
          <w:lang w:val="en-GB" w:eastAsia="zh-CN"/>
        </w:rPr>
        <w:t>criteria</w:t>
      </w:r>
      <w:r w:rsidR="00CC61BE">
        <w:rPr>
          <w:rFonts w:ascii="Arial" w:hAnsi="Arial" w:cs="Arial"/>
          <w:lang w:val="en-GB" w:eastAsia="zh-CN"/>
        </w:rPr>
        <w:t xml:space="preserve"> developed </w:t>
      </w:r>
      <w:r w:rsidR="0017603D">
        <w:rPr>
          <w:rFonts w:ascii="Arial" w:hAnsi="Arial" w:cs="Arial"/>
          <w:lang w:val="en-GB" w:eastAsia="zh-CN"/>
        </w:rPr>
        <w:t>separately</w:t>
      </w:r>
      <w:r w:rsidR="00CC61BE">
        <w:rPr>
          <w:rFonts w:ascii="Arial" w:hAnsi="Arial" w:cs="Arial"/>
          <w:lang w:val="en-GB" w:eastAsia="zh-CN"/>
        </w:rPr>
        <w:t>.</w:t>
      </w:r>
    </w:p>
    <w:p w14:paraId="65864067" w14:textId="40137F3E" w:rsidR="00904084" w:rsidRDefault="00E53729" w:rsidP="005F5865">
      <w:pPr>
        <w:jc w:val="both"/>
        <w:rPr>
          <w:rFonts w:ascii="Arial" w:hAnsi="Arial" w:cs="Arial"/>
          <w:sz w:val="20"/>
          <w:szCs w:val="20"/>
          <w:highlight w:val="yellow"/>
          <w:lang w:val="en-CA"/>
        </w:rPr>
      </w:pPr>
      <w:r>
        <w:rPr>
          <w:rFonts w:ascii="Arial" w:hAnsi="Arial" w:cs="Arial"/>
          <w:lang w:val="en-GB" w:eastAsia="zh-CN"/>
        </w:rPr>
        <w:t>R</w:t>
      </w:r>
      <w:r w:rsidR="00E94D2B">
        <w:rPr>
          <w:rFonts w:ascii="Arial" w:hAnsi="Arial" w:cs="Arial"/>
          <w:lang w:val="en-GB" w:eastAsia="zh-CN"/>
        </w:rPr>
        <w:t xml:space="preserve">eusing the existing DCI </w:t>
      </w:r>
      <w:r w:rsidR="006079BF">
        <w:rPr>
          <w:rFonts w:ascii="Arial" w:hAnsi="Arial" w:cs="Arial"/>
          <w:lang w:val="en-GB" w:eastAsia="zh-CN"/>
        </w:rPr>
        <w:t xml:space="preserve">format </w:t>
      </w:r>
      <w:r w:rsidR="008A0BCA">
        <w:rPr>
          <w:rFonts w:ascii="Arial" w:hAnsi="Arial" w:cs="Arial"/>
          <w:lang w:val="en-GB" w:eastAsia="zh-CN"/>
        </w:rPr>
        <w:t xml:space="preserve">is one alternative </w:t>
      </w:r>
      <w:r w:rsidR="006079BF">
        <w:rPr>
          <w:rFonts w:ascii="Arial" w:hAnsi="Arial" w:cs="Arial"/>
          <w:lang w:val="en-GB" w:eastAsia="zh-CN"/>
        </w:rPr>
        <w:t xml:space="preserve">for paging to convey </w:t>
      </w:r>
      <w:r w:rsidR="0050277C">
        <w:rPr>
          <w:rFonts w:ascii="Arial" w:hAnsi="Arial" w:cs="Arial"/>
          <w:lang w:val="en-GB" w:eastAsia="zh-CN"/>
        </w:rPr>
        <w:t>grouping information</w:t>
      </w:r>
      <w:r w:rsidR="008A0BCA">
        <w:rPr>
          <w:rFonts w:ascii="Arial" w:hAnsi="Arial" w:cs="Arial"/>
          <w:lang w:val="en-GB" w:eastAsia="zh-CN"/>
        </w:rPr>
        <w:t>.</w:t>
      </w:r>
      <w:r w:rsidR="0050277C">
        <w:rPr>
          <w:rFonts w:ascii="Arial" w:hAnsi="Arial" w:cs="Arial"/>
          <w:lang w:val="en-GB" w:eastAsia="zh-CN"/>
        </w:rPr>
        <w:t xml:space="preserve"> </w:t>
      </w:r>
      <w:r w:rsidR="00BA60B4">
        <w:rPr>
          <w:rFonts w:ascii="Arial" w:hAnsi="Arial" w:cs="Arial"/>
          <w:lang w:val="en-GB" w:eastAsia="zh-CN"/>
        </w:rPr>
        <w:t>The</w:t>
      </w:r>
      <w:r w:rsidR="002050E5">
        <w:rPr>
          <w:rFonts w:ascii="Arial" w:hAnsi="Arial" w:cs="Arial"/>
          <w:lang w:val="en-GB" w:eastAsia="zh-CN"/>
        </w:rPr>
        <w:t>re</w:t>
      </w:r>
      <w:r w:rsidR="00BA60B4">
        <w:rPr>
          <w:rFonts w:ascii="Arial" w:hAnsi="Arial" w:cs="Arial"/>
          <w:lang w:val="en-GB" w:eastAsia="zh-CN"/>
        </w:rPr>
        <w:t xml:space="preserve"> </w:t>
      </w:r>
      <w:r w:rsidR="002050E5">
        <w:rPr>
          <w:rFonts w:ascii="Arial" w:hAnsi="Arial" w:cs="Arial"/>
          <w:lang w:val="en-GB" w:eastAsia="zh-CN"/>
        </w:rPr>
        <w:t xml:space="preserve">are </w:t>
      </w:r>
      <w:r w:rsidR="003C2358">
        <w:rPr>
          <w:rFonts w:ascii="Arial" w:hAnsi="Arial" w:cs="Arial"/>
          <w:lang w:val="en-GB" w:eastAsia="zh-CN"/>
        </w:rPr>
        <w:t>additional</w:t>
      </w:r>
      <w:r w:rsidR="00610368">
        <w:rPr>
          <w:rFonts w:ascii="Arial" w:hAnsi="Arial" w:cs="Arial"/>
          <w:lang w:val="en-GB" w:eastAsia="zh-CN"/>
        </w:rPr>
        <w:t xml:space="preserve"> bits </w:t>
      </w:r>
      <w:r w:rsidR="006C056F">
        <w:rPr>
          <w:rFonts w:ascii="Arial" w:hAnsi="Arial" w:cs="Arial"/>
          <w:lang w:val="en-GB" w:eastAsia="zh-CN"/>
        </w:rPr>
        <w:t>available in</w:t>
      </w:r>
      <w:r w:rsidR="00BA60B4">
        <w:rPr>
          <w:rFonts w:ascii="Arial" w:hAnsi="Arial" w:cs="Arial"/>
          <w:lang w:val="en-GB" w:eastAsia="zh-CN"/>
        </w:rPr>
        <w:t xml:space="preserve"> DCI format </w:t>
      </w:r>
      <w:r w:rsidR="002050E5">
        <w:rPr>
          <w:rFonts w:ascii="Arial" w:hAnsi="Arial" w:cs="Arial"/>
          <w:lang w:val="en-GB" w:eastAsia="zh-CN"/>
        </w:rPr>
        <w:t xml:space="preserve">1_0 </w:t>
      </w:r>
      <w:r w:rsidR="00CB1561" w:rsidRPr="00CB1561">
        <w:rPr>
          <w:rFonts w:ascii="Arial" w:hAnsi="Arial" w:cs="Arial"/>
          <w:lang w:val="en-GB" w:eastAsia="zh-CN"/>
        </w:rPr>
        <w:t>with CRC scrambled by P-RNTI</w:t>
      </w:r>
      <w:r w:rsidR="00D0026F">
        <w:rPr>
          <w:rFonts w:ascii="Arial" w:hAnsi="Arial" w:cs="Arial"/>
          <w:lang w:val="en-GB" w:eastAsia="zh-CN"/>
        </w:rPr>
        <w:t xml:space="preserve"> to convey such grouping information; </w:t>
      </w:r>
      <w:r w:rsidR="00EA5832">
        <w:rPr>
          <w:rFonts w:ascii="Arial" w:hAnsi="Arial" w:cs="Arial"/>
          <w:lang w:val="en-GB" w:eastAsia="zh-CN"/>
        </w:rPr>
        <w:t xml:space="preserve">at least </w:t>
      </w:r>
      <w:r w:rsidR="00C01AEA">
        <w:rPr>
          <w:rFonts w:ascii="Arial" w:hAnsi="Arial" w:cs="Arial"/>
          <w:lang w:val="en-GB" w:eastAsia="zh-CN"/>
        </w:rPr>
        <w:t xml:space="preserve">6 </w:t>
      </w:r>
      <w:r w:rsidR="00291B10">
        <w:rPr>
          <w:rFonts w:ascii="Arial" w:hAnsi="Arial" w:cs="Arial"/>
          <w:lang w:val="en-GB" w:eastAsia="zh-CN"/>
        </w:rPr>
        <w:t xml:space="preserve">bits </w:t>
      </w:r>
      <w:r w:rsidR="00795922">
        <w:rPr>
          <w:rFonts w:ascii="Arial" w:hAnsi="Arial" w:cs="Arial"/>
          <w:lang w:val="en-GB" w:eastAsia="zh-CN"/>
        </w:rPr>
        <w:t xml:space="preserve">reserved in the DCI itself, and </w:t>
      </w:r>
      <w:r w:rsidR="00AB4BE3">
        <w:rPr>
          <w:rFonts w:ascii="Arial" w:hAnsi="Arial" w:cs="Arial"/>
          <w:lang w:val="en-GB" w:eastAsia="zh-CN"/>
        </w:rPr>
        <w:t>additional</w:t>
      </w:r>
      <w:r w:rsidR="004070C7">
        <w:rPr>
          <w:rFonts w:ascii="Arial" w:hAnsi="Arial" w:cs="Arial"/>
          <w:lang w:val="en-GB" w:eastAsia="zh-CN"/>
        </w:rPr>
        <w:t xml:space="preserve">ly </w:t>
      </w:r>
      <w:r w:rsidR="0063509A">
        <w:rPr>
          <w:rFonts w:ascii="Arial" w:hAnsi="Arial" w:cs="Arial"/>
          <w:lang w:val="en-GB" w:eastAsia="zh-CN"/>
        </w:rPr>
        <w:t>5</w:t>
      </w:r>
      <w:r w:rsidR="004070C7">
        <w:rPr>
          <w:rFonts w:ascii="Arial" w:hAnsi="Arial" w:cs="Arial"/>
          <w:lang w:val="en-GB" w:eastAsia="zh-CN"/>
        </w:rPr>
        <w:t xml:space="preserve"> bits reserved </w:t>
      </w:r>
      <w:r w:rsidR="00AE0497">
        <w:rPr>
          <w:rFonts w:ascii="Arial" w:hAnsi="Arial" w:cs="Arial"/>
          <w:lang w:val="en-GB" w:eastAsia="zh-CN"/>
        </w:rPr>
        <w:t>in the</w:t>
      </w:r>
      <w:r w:rsidR="00AB4BE3">
        <w:rPr>
          <w:rFonts w:ascii="Arial" w:hAnsi="Arial" w:cs="Arial"/>
          <w:lang w:val="en-GB" w:eastAsia="zh-CN"/>
        </w:rPr>
        <w:t xml:space="preserve"> </w:t>
      </w:r>
      <w:r w:rsidR="00CF4595" w:rsidRPr="00CF4595">
        <w:rPr>
          <w:rFonts w:ascii="Arial" w:hAnsi="Arial" w:cs="Arial"/>
          <w:lang w:val="en-GB" w:eastAsia="zh-CN"/>
        </w:rPr>
        <w:t>Short Messages</w:t>
      </w:r>
      <w:r w:rsidR="00776B62">
        <w:rPr>
          <w:rFonts w:ascii="Arial" w:hAnsi="Arial" w:cs="Arial"/>
          <w:lang w:val="en-GB" w:eastAsia="zh-CN"/>
        </w:rPr>
        <w:t xml:space="preserve"> used by RRC.</w:t>
      </w:r>
      <w:r w:rsidR="00E25AB3">
        <w:rPr>
          <w:rFonts w:ascii="Arial" w:hAnsi="Arial" w:cs="Arial"/>
          <w:lang w:val="en-GB" w:eastAsia="zh-CN"/>
        </w:rPr>
        <w:t xml:space="preserve"> </w:t>
      </w:r>
      <w:r w:rsidR="008A0BCA">
        <w:rPr>
          <w:rFonts w:ascii="Arial" w:hAnsi="Arial" w:cs="Arial"/>
          <w:lang w:val="en-GB" w:eastAsia="zh-CN"/>
        </w:rPr>
        <w:t>With</w:t>
      </w:r>
      <w:r w:rsidR="00491DBA" w:rsidRPr="00E25AB3">
        <w:rPr>
          <w:rFonts w:ascii="Arial" w:hAnsi="Arial" w:cs="Arial"/>
          <w:lang w:val="en-GB" w:eastAsia="zh-CN"/>
        </w:rPr>
        <w:t xml:space="preserve"> </w:t>
      </w:r>
      <w:r w:rsidR="008A0BCA">
        <w:rPr>
          <w:rFonts w:ascii="Arial" w:hAnsi="Arial" w:cs="Arial"/>
          <w:lang w:val="en-GB" w:eastAsia="zh-CN"/>
        </w:rPr>
        <w:t xml:space="preserve">this </w:t>
      </w:r>
      <w:r w:rsidR="00491DBA" w:rsidRPr="00E25AB3">
        <w:rPr>
          <w:rFonts w:ascii="Arial" w:hAnsi="Arial" w:cs="Arial"/>
          <w:lang w:val="en-GB" w:eastAsia="zh-CN"/>
        </w:rPr>
        <w:t>approach the UE is only required to monitor a single P-RNTI</w:t>
      </w:r>
      <w:r w:rsidR="007B4199">
        <w:rPr>
          <w:rFonts w:ascii="Arial" w:hAnsi="Arial" w:cs="Arial"/>
          <w:lang w:val="en-GB" w:eastAsia="zh-CN"/>
        </w:rPr>
        <w:t xml:space="preserve">, </w:t>
      </w:r>
      <w:r w:rsidR="00505F65">
        <w:rPr>
          <w:rFonts w:ascii="Arial" w:hAnsi="Arial" w:cs="Arial"/>
          <w:lang w:val="en-GB" w:eastAsia="zh-CN"/>
        </w:rPr>
        <w:t xml:space="preserve">and </w:t>
      </w:r>
      <w:r>
        <w:rPr>
          <w:rFonts w:ascii="Arial" w:hAnsi="Arial" w:cs="Arial"/>
          <w:lang w:val="en-GB" w:eastAsia="zh-CN"/>
        </w:rPr>
        <w:t>it</w:t>
      </w:r>
      <w:r w:rsidR="005C1FF1">
        <w:rPr>
          <w:rFonts w:ascii="Arial" w:hAnsi="Arial" w:cs="Arial"/>
          <w:lang w:val="en-GB" w:eastAsia="zh-CN"/>
        </w:rPr>
        <w:t xml:space="preserve"> </w:t>
      </w:r>
      <w:r w:rsidR="00936F42">
        <w:rPr>
          <w:rFonts w:ascii="Arial" w:hAnsi="Arial" w:cs="Arial"/>
          <w:lang w:val="en-GB" w:eastAsia="zh-CN"/>
        </w:rPr>
        <w:t xml:space="preserve">does not consume NW resources </w:t>
      </w:r>
      <w:r w:rsidR="00532195">
        <w:rPr>
          <w:rFonts w:ascii="Arial" w:hAnsi="Arial" w:cs="Arial"/>
          <w:lang w:val="en-GB" w:eastAsia="zh-CN"/>
        </w:rPr>
        <w:t xml:space="preserve">in terms of </w:t>
      </w:r>
      <w:r w:rsidR="00936F42">
        <w:rPr>
          <w:rFonts w:ascii="Arial" w:hAnsi="Arial" w:cs="Arial"/>
          <w:lang w:val="en-GB" w:eastAsia="zh-CN"/>
        </w:rPr>
        <w:t>excessive amount of PDCCH</w:t>
      </w:r>
      <w:r w:rsidR="00532195">
        <w:rPr>
          <w:rFonts w:ascii="Arial" w:hAnsi="Arial" w:cs="Arial"/>
          <w:lang w:val="en-GB" w:eastAsia="zh-CN"/>
        </w:rPr>
        <w:t>s.</w:t>
      </w:r>
      <w:r w:rsidR="00CF2D0F">
        <w:rPr>
          <w:rFonts w:ascii="Arial" w:hAnsi="Arial" w:cs="Arial"/>
          <w:lang w:val="en-GB" w:eastAsia="zh-CN"/>
        </w:rPr>
        <w:t xml:space="preserve"> </w:t>
      </w:r>
      <w:r w:rsidR="00505F65">
        <w:rPr>
          <w:rFonts w:ascii="Arial" w:hAnsi="Arial" w:cs="Arial"/>
          <w:lang w:val="en-GB" w:eastAsia="zh-CN"/>
        </w:rPr>
        <w:t>If such a mechanism is considered</w:t>
      </w:r>
      <w:r w:rsidR="00982755">
        <w:rPr>
          <w:rFonts w:ascii="Arial" w:hAnsi="Arial" w:cs="Arial"/>
          <w:lang w:val="en-GB" w:eastAsia="zh-CN"/>
        </w:rPr>
        <w:t>,</w:t>
      </w:r>
      <w:r w:rsidR="00505F65">
        <w:rPr>
          <w:rFonts w:ascii="Arial" w:hAnsi="Arial" w:cs="Arial"/>
          <w:lang w:val="en-GB" w:eastAsia="zh-CN"/>
        </w:rPr>
        <w:t xml:space="preserve"> RAN2 input will be needed regarding t</w:t>
      </w:r>
      <w:r w:rsidR="00FF4053">
        <w:rPr>
          <w:rFonts w:ascii="Arial" w:hAnsi="Arial" w:cs="Arial"/>
          <w:lang w:val="en-GB" w:eastAsia="zh-CN"/>
        </w:rPr>
        <w:t>he number of bits use</w:t>
      </w:r>
      <w:r w:rsidR="009D2E39">
        <w:rPr>
          <w:rFonts w:ascii="Arial" w:hAnsi="Arial" w:cs="Arial"/>
          <w:lang w:val="en-GB" w:eastAsia="zh-CN"/>
        </w:rPr>
        <w:t>d</w:t>
      </w:r>
      <w:r w:rsidR="00FF4053">
        <w:rPr>
          <w:rFonts w:ascii="Arial" w:hAnsi="Arial" w:cs="Arial"/>
          <w:lang w:val="en-GB" w:eastAsia="zh-CN"/>
        </w:rPr>
        <w:t xml:space="preserve"> for grouping </w:t>
      </w:r>
      <w:r w:rsidR="00505F65">
        <w:rPr>
          <w:rFonts w:ascii="Arial" w:hAnsi="Arial" w:cs="Arial"/>
          <w:lang w:val="en-GB" w:eastAsia="zh-CN"/>
        </w:rPr>
        <w:t>and</w:t>
      </w:r>
      <w:r w:rsidR="007445C6">
        <w:rPr>
          <w:rFonts w:ascii="Arial" w:hAnsi="Arial" w:cs="Arial"/>
          <w:lang w:val="en-GB" w:eastAsia="zh-CN"/>
        </w:rPr>
        <w:t xml:space="preserve"> group</w:t>
      </w:r>
      <w:r>
        <w:rPr>
          <w:rFonts w:ascii="Arial" w:hAnsi="Arial" w:cs="Arial"/>
          <w:lang w:val="en-GB" w:eastAsia="zh-CN"/>
        </w:rPr>
        <w:t>ing</w:t>
      </w:r>
      <w:r w:rsidR="007445C6">
        <w:rPr>
          <w:rFonts w:ascii="Arial" w:hAnsi="Arial" w:cs="Arial"/>
          <w:lang w:val="en-GB" w:eastAsia="zh-CN"/>
        </w:rPr>
        <w:t xml:space="preserve"> </w:t>
      </w:r>
      <w:r>
        <w:rPr>
          <w:rFonts w:ascii="Arial" w:hAnsi="Arial" w:cs="Arial"/>
          <w:lang w:val="en-GB" w:eastAsia="zh-CN"/>
        </w:rPr>
        <w:t>details</w:t>
      </w:r>
      <w:r w:rsidR="007445C6">
        <w:rPr>
          <w:rFonts w:ascii="Arial" w:hAnsi="Arial" w:cs="Arial"/>
          <w:lang w:val="en-GB" w:eastAsia="zh-CN"/>
        </w:rPr>
        <w:t xml:space="preserve">. </w:t>
      </w:r>
    </w:p>
    <w:p w14:paraId="08684FD7" w14:textId="77777777" w:rsidR="007A08BE" w:rsidRPr="00395743" w:rsidRDefault="007A08BE" w:rsidP="007A08BE">
      <w:pPr>
        <w:pStyle w:val="Heading1"/>
        <w:rPr>
          <w:rFonts w:cs="Arial"/>
          <w:lang w:val="en-US"/>
        </w:rPr>
      </w:pPr>
      <w:r w:rsidRPr="00395743">
        <w:rPr>
          <w:rFonts w:cs="Arial"/>
          <w:lang w:val="en-US"/>
        </w:rPr>
        <w:t>Conclusion</w:t>
      </w:r>
    </w:p>
    <w:p w14:paraId="08684FD8" w14:textId="77777777" w:rsidR="007A08BE" w:rsidRPr="00395743" w:rsidRDefault="007A08BE" w:rsidP="007A08BE">
      <w:pPr>
        <w:pStyle w:val="BodyText"/>
        <w:rPr>
          <w:rFonts w:cs="Arial"/>
        </w:rPr>
      </w:pPr>
      <w:r w:rsidRPr="00395743">
        <w:rPr>
          <w:rFonts w:cs="Arial"/>
        </w:rPr>
        <w:t xml:space="preserve">In previous sections, the following observations and proposals were made: </w:t>
      </w:r>
    </w:p>
    <w:p w14:paraId="08684FD9" w14:textId="77777777" w:rsidR="007A08BE" w:rsidRPr="00395743" w:rsidRDefault="007A08BE" w:rsidP="007A08BE">
      <w:pPr>
        <w:pStyle w:val="BodyText"/>
        <w:rPr>
          <w:rFonts w:cs="Arial"/>
        </w:rPr>
      </w:pPr>
    </w:p>
    <w:p w14:paraId="7D5B1C83" w14:textId="77777777" w:rsidR="00C67E2D" w:rsidRDefault="007A08B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\f O \n \h \z \t "Observation" \c </w:instrText>
      </w:r>
      <w:r w:rsidRPr="00395743">
        <w:rPr>
          <w:rFonts w:cs="Arial"/>
          <w:b w:val="0"/>
          <w:bCs/>
        </w:rPr>
        <w:fldChar w:fldCharType="separate"/>
      </w:r>
      <w:hyperlink w:anchor="_Toc47728652" w:history="1">
        <w:r w:rsidR="00C67E2D" w:rsidRPr="00D733CE">
          <w:rPr>
            <w:rStyle w:val="Hyperlink"/>
            <w:rFonts w:cs="Arial"/>
            <w:noProof/>
            <w:lang w:val="en-CA"/>
          </w:rPr>
          <w:t>Observation 1</w:t>
        </w:r>
        <w:r w:rsidR="00C67E2D">
          <w:rPr>
            <w:rFonts w:asciiTheme="minorHAnsi" w:eastAsiaTheme="minorEastAsia" w:hAnsiTheme="minorHAnsi"/>
            <w:b w:val="0"/>
            <w:noProof/>
          </w:rPr>
          <w:tab/>
        </w:r>
        <w:r w:rsidR="00C67E2D" w:rsidRPr="00D733CE">
          <w:rPr>
            <w:rStyle w:val="Hyperlink"/>
            <w:rFonts w:cs="Arial"/>
            <w:noProof/>
            <w:lang w:val="en-CA"/>
          </w:rPr>
          <w:t>With a typical DRX cycle of 1.28s, the Rel-16 estimates with 10% paging rate for one UE implies a traffic model in which a UE is paged once every 13 seconds. More reasonable paging rates are in the range 0.4%...2% (10…50 pages/h).</w:t>
        </w:r>
      </w:hyperlink>
    </w:p>
    <w:p w14:paraId="2B61C09B" w14:textId="77777777" w:rsidR="00C67E2D" w:rsidRDefault="00C67E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28653" w:history="1">
        <w:r w:rsidRPr="00D733CE">
          <w:rPr>
            <w:rStyle w:val="Hyperlink"/>
            <w:rFonts w:cs="Arial"/>
            <w:noProof/>
            <w:lang w:val="en-CA"/>
          </w:rPr>
          <w:t>Observation 2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D733CE">
          <w:rPr>
            <w:rStyle w:val="Hyperlink"/>
            <w:rFonts w:cs="Arial"/>
            <w:noProof/>
            <w:lang w:val="en-CA"/>
          </w:rPr>
          <w:t>With a typical DRX cycle of 1.28s, the extra power consumed in the UE caused by PDSCH decoding compared to PDCCH only is ~2.6% of Idle time power consumption. Assuming 10% false paging rate, this only leads to ~0.26% increase in idle mode power consumption.</w:t>
        </w:r>
      </w:hyperlink>
    </w:p>
    <w:p w14:paraId="36042EF0" w14:textId="77777777" w:rsidR="00C67E2D" w:rsidRDefault="007A08BE" w:rsidP="00805FC1">
      <w:pPr>
        <w:pStyle w:val="TableofFigures"/>
        <w:tabs>
          <w:tab w:val="right" w:leader="dot" w:pos="9629"/>
        </w:tabs>
        <w:rPr>
          <w:noProof/>
        </w:rPr>
      </w:pPr>
      <w:r w:rsidRPr="00395743">
        <w:rPr>
          <w:rFonts w:cs="Arial"/>
          <w:b w:val="0"/>
          <w:bCs/>
        </w:rPr>
        <w:fldChar w:fldCharType="end"/>
      </w: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\n \h \z \t "Proposal" \c </w:instrText>
      </w:r>
      <w:r w:rsidRPr="00395743">
        <w:rPr>
          <w:rFonts w:cs="Arial"/>
          <w:b w:val="0"/>
          <w:bCs/>
        </w:rPr>
        <w:fldChar w:fldCharType="separate"/>
      </w:r>
    </w:p>
    <w:p w14:paraId="59896DB3" w14:textId="77777777" w:rsidR="00C67E2D" w:rsidRDefault="00C67E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28655" w:history="1">
        <w:r w:rsidRPr="00920555">
          <w:rPr>
            <w:rStyle w:val="Hyperlink"/>
            <w:rFonts w:cs="Arial"/>
            <w:noProof/>
          </w:rPr>
          <w:t>Proposal 1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920555">
          <w:rPr>
            <w:rStyle w:val="Hyperlink"/>
            <w:rFonts w:cs="Arial"/>
            <w:noProof/>
          </w:rPr>
          <w:t>RAN1 should study simulation assumptions to get realistic estimates of false paging.</w:t>
        </w:r>
      </w:hyperlink>
    </w:p>
    <w:p w14:paraId="084254EE" w14:textId="77777777" w:rsidR="00C67E2D" w:rsidRDefault="00C67E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28656" w:history="1">
        <w:r w:rsidRPr="00920555">
          <w:rPr>
            <w:rStyle w:val="Hyperlink"/>
            <w:rFonts w:ascii="Symbol" w:hAnsi="Symbol" w:cs="Aria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920555">
          <w:rPr>
            <w:rStyle w:val="Hyperlink"/>
            <w:rFonts w:cs="Arial"/>
            <w:noProof/>
            <w:lang w:val="en-CA"/>
          </w:rPr>
          <w:t>Paging rates in the range 0.4%...2% (10…50 pages/h) are proposed for the deriving false paging rates.</w:t>
        </w:r>
      </w:hyperlink>
    </w:p>
    <w:p w14:paraId="73C0ED53" w14:textId="77777777" w:rsidR="00C67E2D" w:rsidRDefault="00C67E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28657" w:history="1">
        <w:r w:rsidRPr="00920555">
          <w:rPr>
            <w:rStyle w:val="Hyperlink"/>
            <w:rFonts w:cs="Arial"/>
            <w:noProof/>
            <w:lang w:val="en-CA" w:eastAsia="ja-JP"/>
          </w:rPr>
          <w:t>Proposal 2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920555">
          <w:rPr>
            <w:rStyle w:val="Hyperlink"/>
            <w:rFonts w:cs="Arial"/>
            <w:noProof/>
            <w:lang w:val="en-CA" w:eastAsia="ja-JP"/>
          </w:rPr>
          <w:t>RAN1 should evaluate the additional power savings achieved by skipping PDSCH decoding and receiving only PDCCH for paging reception.</w:t>
        </w:r>
      </w:hyperlink>
    </w:p>
    <w:p w14:paraId="4B5D7234" w14:textId="77777777" w:rsidR="00C67E2D" w:rsidRDefault="00C67E2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28658" w:history="1">
        <w:r w:rsidRPr="00920555">
          <w:rPr>
            <w:rStyle w:val="Hyperlink"/>
            <w:rFonts w:cs="Arial"/>
            <w:noProof/>
            <w:lang w:val="en-CA" w:eastAsia="ja-JP"/>
          </w:rPr>
          <w:t>Proposal 3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920555">
          <w:rPr>
            <w:rStyle w:val="Hyperlink"/>
            <w:rFonts w:cs="Arial"/>
            <w:noProof/>
            <w:lang w:val="en-CA" w:eastAsia="ja-JP"/>
          </w:rPr>
          <w:t>RAN1 should evaluate the power savings gain vs. system impact of potential paging enhancements.</w:t>
        </w:r>
      </w:hyperlink>
    </w:p>
    <w:p w14:paraId="08684FDF" w14:textId="1FFCBD33" w:rsidR="00535BE6" w:rsidRPr="00937ADF" w:rsidRDefault="007A08BE" w:rsidP="00937A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95743">
        <w:rPr>
          <w:rFonts w:ascii="Arial" w:hAnsi="Arial" w:cs="Arial"/>
          <w:b/>
          <w:bCs/>
        </w:rPr>
        <w:fldChar w:fldCharType="end"/>
      </w:r>
      <w:r w:rsidR="007E4EA3"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="007E4EA3"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3D6CB749" w14:textId="0977FC9C" w:rsidR="00937ADF" w:rsidRPr="00622DEB" w:rsidRDefault="00937ADF" w:rsidP="00937ADF">
      <w:pPr>
        <w:pStyle w:val="List2"/>
        <w:tabs>
          <w:tab w:val="clear" w:pos="2041"/>
          <w:tab w:val="num" w:pos="993"/>
        </w:tabs>
        <w:ind w:left="426" w:hanging="426"/>
        <w:rPr>
          <w:u w:val="single"/>
          <w:lang w:val="en-US"/>
        </w:rPr>
      </w:pPr>
      <w:bookmarkStart w:id="12" w:name="_Ref31646358"/>
      <w:r w:rsidRPr="00937ADF">
        <w:rPr>
          <w:rFonts w:eastAsia="MS Mincho" w:cs="Arial"/>
          <w:noProof/>
        </w:rPr>
        <w:t>3GPP TR 38.840, 3rd Generation Partnership Project; Technical Specification Group Radio Access Network; NR; Study on User Equipment (UE) power saving in NR (Release 16)</w:t>
      </w:r>
      <w:bookmarkEnd w:id="12"/>
    </w:p>
    <w:p w14:paraId="628BF91B" w14:textId="1E747B80" w:rsidR="00622DEB" w:rsidRPr="00937ADF" w:rsidRDefault="00622DEB" w:rsidP="00937ADF">
      <w:pPr>
        <w:pStyle w:val="List2"/>
        <w:tabs>
          <w:tab w:val="clear" w:pos="2041"/>
          <w:tab w:val="num" w:pos="993"/>
        </w:tabs>
        <w:ind w:left="426" w:hanging="426"/>
        <w:rPr>
          <w:rStyle w:val="Hyperlink"/>
          <w:color w:val="auto"/>
          <w:lang w:val="en-US"/>
        </w:rPr>
      </w:pPr>
      <w:bookmarkStart w:id="13" w:name="_Ref31704023"/>
      <w:r w:rsidRPr="00197829">
        <w:rPr>
          <w:rFonts w:eastAsia="SimSun" w:cs="Arial"/>
          <w:bCs/>
          <w:szCs w:val="22"/>
          <w:lang w:eastAsia="zh-CN"/>
        </w:rPr>
        <w:t>R2-190</w:t>
      </w:r>
      <w:r>
        <w:rPr>
          <w:rFonts w:eastAsia="SimSun" w:cs="Arial"/>
          <w:bCs/>
          <w:szCs w:val="22"/>
          <w:lang w:eastAsia="zh-CN"/>
        </w:rPr>
        <w:t>5953</w:t>
      </w:r>
      <w:r w:rsidR="006A3DF9">
        <w:rPr>
          <w:rFonts w:eastAsia="SimSun" w:cs="Arial"/>
          <w:bCs/>
          <w:szCs w:val="22"/>
          <w:lang w:eastAsia="zh-CN"/>
        </w:rPr>
        <w:t xml:space="preserve">, </w:t>
      </w:r>
      <w:bookmarkStart w:id="14" w:name="OLE_LINK1"/>
      <w:bookmarkStart w:id="15" w:name="OLE_LINK2"/>
      <w:r w:rsidR="00E33A19" w:rsidRPr="0072273C">
        <w:rPr>
          <w:rFonts w:cs="Arial"/>
          <w:szCs w:val="22"/>
        </w:rPr>
        <w:t>Consideration on the false alarm</w:t>
      </w:r>
      <w:r w:rsidR="00E33A19" w:rsidRPr="007263B5">
        <w:rPr>
          <w:rFonts w:cs="Arial"/>
          <w:szCs w:val="22"/>
        </w:rPr>
        <w:t xml:space="preserve"> issue for paging</w:t>
      </w:r>
      <w:bookmarkEnd w:id="13"/>
      <w:bookmarkEnd w:id="14"/>
      <w:bookmarkEnd w:id="15"/>
      <w:r w:rsidR="005D5469">
        <w:rPr>
          <w:rFonts w:cs="Arial"/>
          <w:szCs w:val="22"/>
        </w:rPr>
        <w:t xml:space="preserve">, vivo, </w:t>
      </w:r>
      <w:r w:rsidR="005D5469" w:rsidRPr="00197829">
        <w:rPr>
          <w:rFonts w:eastAsia="SimSun" w:cs="Arial"/>
          <w:bCs/>
          <w:szCs w:val="22"/>
          <w:lang w:eastAsia="zh-CN"/>
        </w:rPr>
        <w:t>3GPP TSG-RAN WG2 Meeting #10</w:t>
      </w:r>
      <w:r w:rsidR="005D5469">
        <w:rPr>
          <w:rFonts w:eastAsia="SimSun" w:cs="Arial"/>
          <w:bCs/>
          <w:szCs w:val="22"/>
          <w:lang w:eastAsia="zh-CN"/>
        </w:rPr>
        <w:t>6</w:t>
      </w:r>
    </w:p>
    <w:p w14:paraId="00043B89" w14:textId="77777777" w:rsidR="00937ADF" w:rsidRPr="00395743" w:rsidRDefault="00937ADF">
      <w:pPr>
        <w:rPr>
          <w:rFonts w:ascii="Arial" w:hAnsi="Arial" w:cs="Arial"/>
        </w:rPr>
      </w:pPr>
    </w:p>
    <w:sectPr w:rsidR="00937ADF" w:rsidRPr="00395743" w:rsidSect="00EB31D8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D852F" w14:textId="77777777" w:rsidR="00293280" w:rsidRDefault="00293280">
      <w:pPr>
        <w:spacing w:after="0" w:line="240" w:lineRule="auto"/>
      </w:pPr>
      <w:r>
        <w:separator/>
      </w:r>
    </w:p>
  </w:endnote>
  <w:endnote w:type="continuationSeparator" w:id="0">
    <w:p w14:paraId="455008B9" w14:textId="77777777" w:rsidR="00293280" w:rsidRDefault="00293280">
      <w:pPr>
        <w:spacing w:after="0" w:line="240" w:lineRule="auto"/>
      </w:pPr>
      <w:r>
        <w:continuationSeparator/>
      </w:r>
    </w:p>
  </w:endnote>
  <w:endnote w:type="continuationNotice" w:id="1">
    <w:p w14:paraId="7961E142" w14:textId="77777777" w:rsidR="00293280" w:rsidRDefault="002932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84FE5" w14:textId="77777777" w:rsidR="00EB31D8" w:rsidRDefault="00EB31D8" w:rsidP="00EB31D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78B33" w14:textId="77777777" w:rsidR="00293280" w:rsidRDefault="00293280">
      <w:pPr>
        <w:spacing w:after="0" w:line="240" w:lineRule="auto"/>
      </w:pPr>
      <w:r>
        <w:separator/>
      </w:r>
    </w:p>
  </w:footnote>
  <w:footnote w:type="continuationSeparator" w:id="0">
    <w:p w14:paraId="409E9BE3" w14:textId="77777777" w:rsidR="00293280" w:rsidRDefault="00293280">
      <w:pPr>
        <w:spacing w:after="0" w:line="240" w:lineRule="auto"/>
      </w:pPr>
      <w:r>
        <w:continuationSeparator/>
      </w:r>
    </w:p>
  </w:footnote>
  <w:footnote w:type="continuationNotice" w:id="1">
    <w:p w14:paraId="68A84AEA" w14:textId="77777777" w:rsidR="00293280" w:rsidRDefault="002932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84FE4" w14:textId="77777777" w:rsidR="00EB31D8" w:rsidRDefault="00EB31D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1CA6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ACFB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B881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C8F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43F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7895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1672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907C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03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7C5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C371C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765F9E"/>
    <w:multiLevelType w:val="hybridMultilevel"/>
    <w:tmpl w:val="1B061FD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44C1615E"/>
    <w:multiLevelType w:val="hybridMultilevel"/>
    <w:tmpl w:val="576635E8"/>
    <w:lvl w:ilvl="0" w:tplc="4CD636C6">
      <w:start w:val="1"/>
      <w:numFmt w:val="decimal"/>
      <w:lvlText w:val="[%1]"/>
      <w:lvlJc w:val="left"/>
      <w:pPr>
        <w:ind w:left="3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92" w:hanging="360"/>
      </w:pPr>
    </w:lvl>
    <w:lvl w:ilvl="2" w:tplc="0409001B" w:tentative="1">
      <w:start w:val="1"/>
      <w:numFmt w:val="lowerRoman"/>
      <w:lvlText w:val="%3."/>
      <w:lvlJc w:val="right"/>
      <w:pPr>
        <w:ind w:left="4712" w:hanging="180"/>
      </w:pPr>
    </w:lvl>
    <w:lvl w:ilvl="3" w:tplc="0409000F" w:tentative="1">
      <w:start w:val="1"/>
      <w:numFmt w:val="decimal"/>
      <w:lvlText w:val="%4."/>
      <w:lvlJc w:val="left"/>
      <w:pPr>
        <w:ind w:left="5432" w:hanging="360"/>
      </w:pPr>
    </w:lvl>
    <w:lvl w:ilvl="4" w:tplc="04090019" w:tentative="1">
      <w:start w:val="1"/>
      <w:numFmt w:val="lowerLetter"/>
      <w:lvlText w:val="%5."/>
      <w:lvlJc w:val="left"/>
      <w:pPr>
        <w:ind w:left="6152" w:hanging="360"/>
      </w:pPr>
    </w:lvl>
    <w:lvl w:ilvl="5" w:tplc="0409001B" w:tentative="1">
      <w:start w:val="1"/>
      <w:numFmt w:val="lowerRoman"/>
      <w:lvlText w:val="%6."/>
      <w:lvlJc w:val="right"/>
      <w:pPr>
        <w:ind w:left="6872" w:hanging="180"/>
      </w:pPr>
    </w:lvl>
    <w:lvl w:ilvl="6" w:tplc="0409000F" w:tentative="1">
      <w:start w:val="1"/>
      <w:numFmt w:val="decimal"/>
      <w:lvlText w:val="%7."/>
      <w:lvlJc w:val="left"/>
      <w:pPr>
        <w:ind w:left="7592" w:hanging="360"/>
      </w:pPr>
    </w:lvl>
    <w:lvl w:ilvl="7" w:tplc="04090019" w:tentative="1">
      <w:start w:val="1"/>
      <w:numFmt w:val="lowerLetter"/>
      <w:lvlText w:val="%8."/>
      <w:lvlJc w:val="left"/>
      <w:pPr>
        <w:ind w:left="8312" w:hanging="360"/>
      </w:pPr>
    </w:lvl>
    <w:lvl w:ilvl="8" w:tplc="040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16" w15:restartNumberingAfterBreak="0">
    <w:nsid w:val="4D9C1B68"/>
    <w:multiLevelType w:val="hybridMultilevel"/>
    <w:tmpl w:val="33580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092676"/>
    <w:multiLevelType w:val="hybridMultilevel"/>
    <w:tmpl w:val="EB00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225D9D"/>
    <w:multiLevelType w:val="hybridMultilevel"/>
    <w:tmpl w:val="1FA67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11"/>
  </w:num>
  <w:num w:numId="18">
    <w:abstractNumId w:val="11"/>
  </w:num>
  <w:num w:numId="19">
    <w:abstractNumId w:val="16"/>
  </w:num>
  <w:num w:numId="20">
    <w:abstractNumId w:val="19"/>
  </w:num>
  <w:num w:numId="21">
    <w:abstractNumId w:val="15"/>
  </w:num>
  <w:num w:numId="22">
    <w:abstractNumId w:val="20"/>
  </w:num>
  <w:num w:numId="23">
    <w:abstractNumId w:val="13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8BE"/>
    <w:rsid w:val="0000053A"/>
    <w:rsid w:val="00001CC2"/>
    <w:rsid w:val="000046BF"/>
    <w:rsid w:val="000127F9"/>
    <w:rsid w:val="000167BF"/>
    <w:rsid w:val="00017B76"/>
    <w:rsid w:val="00017B7D"/>
    <w:rsid w:val="00022A11"/>
    <w:rsid w:val="000273DB"/>
    <w:rsid w:val="00031927"/>
    <w:rsid w:val="000331BD"/>
    <w:rsid w:val="000344C9"/>
    <w:rsid w:val="000363CC"/>
    <w:rsid w:val="00042353"/>
    <w:rsid w:val="000423E0"/>
    <w:rsid w:val="0004755C"/>
    <w:rsid w:val="00051E08"/>
    <w:rsid w:val="00052570"/>
    <w:rsid w:val="00065EE4"/>
    <w:rsid w:val="00067921"/>
    <w:rsid w:val="0007777E"/>
    <w:rsid w:val="00082157"/>
    <w:rsid w:val="00086BD6"/>
    <w:rsid w:val="00086E53"/>
    <w:rsid w:val="00094724"/>
    <w:rsid w:val="000953ED"/>
    <w:rsid w:val="00096830"/>
    <w:rsid w:val="000A28B0"/>
    <w:rsid w:val="000A3395"/>
    <w:rsid w:val="000A4B56"/>
    <w:rsid w:val="000A5CB9"/>
    <w:rsid w:val="000A62AE"/>
    <w:rsid w:val="000A6DF0"/>
    <w:rsid w:val="000B223F"/>
    <w:rsid w:val="000B3F13"/>
    <w:rsid w:val="000B54AD"/>
    <w:rsid w:val="000B647C"/>
    <w:rsid w:val="000B7906"/>
    <w:rsid w:val="000C64E4"/>
    <w:rsid w:val="000D0757"/>
    <w:rsid w:val="000E007A"/>
    <w:rsid w:val="000E0B25"/>
    <w:rsid w:val="000E1099"/>
    <w:rsid w:val="000E24D2"/>
    <w:rsid w:val="000E2DAA"/>
    <w:rsid w:val="000E3B6F"/>
    <w:rsid w:val="000F4738"/>
    <w:rsid w:val="000F4748"/>
    <w:rsid w:val="000F4A93"/>
    <w:rsid w:val="00101AE3"/>
    <w:rsid w:val="001027CF"/>
    <w:rsid w:val="00102ACE"/>
    <w:rsid w:val="0010431E"/>
    <w:rsid w:val="00106FB4"/>
    <w:rsid w:val="00111451"/>
    <w:rsid w:val="00114039"/>
    <w:rsid w:val="00117857"/>
    <w:rsid w:val="0012096A"/>
    <w:rsid w:val="00123102"/>
    <w:rsid w:val="001258C5"/>
    <w:rsid w:val="001271AD"/>
    <w:rsid w:val="001331E1"/>
    <w:rsid w:val="00134626"/>
    <w:rsid w:val="00144F31"/>
    <w:rsid w:val="001512D6"/>
    <w:rsid w:val="00152525"/>
    <w:rsid w:val="00155C42"/>
    <w:rsid w:val="001611DA"/>
    <w:rsid w:val="00163CBB"/>
    <w:rsid w:val="0016565A"/>
    <w:rsid w:val="00166B3E"/>
    <w:rsid w:val="00170DF6"/>
    <w:rsid w:val="001724F6"/>
    <w:rsid w:val="00173B1B"/>
    <w:rsid w:val="00173C48"/>
    <w:rsid w:val="00173F57"/>
    <w:rsid w:val="0017603D"/>
    <w:rsid w:val="001842DF"/>
    <w:rsid w:val="00185D53"/>
    <w:rsid w:val="001872B3"/>
    <w:rsid w:val="001905FF"/>
    <w:rsid w:val="001923D3"/>
    <w:rsid w:val="001A21D0"/>
    <w:rsid w:val="001A5E0A"/>
    <w:rsid w:val="001B2FC8"/>
    <w:rsid w:val="001B32CC"/>
    <w:rsid w:val="001B65F2"/>
    <w:rsid w:val="001B6F05"/>
    <w:rsid w:val="001B77AD"/>
    <w:rsid w:val="001C4DC5"/>
    <w:rsid w:val="001D1482"/>
    <w:rsid w:val="001D276A"/>
    <w:rsid w:val="001D5081"/>
    <w:rsid w:val="001D5EE3"/>
    <w:rsid w:val="001D7DAC"/>
    <w:rsid w:val="001E4BA5"/>
    <w:rsid w:val="001E6914"/>
    <w:rsid w:val="001F31DE"/>
    <w:rsid w:val="001F7841"/>
    <w:rsid w:val="001F7F37"/>
    <w:rsid w:val="002012E9"/>
    <w:rsid w:val="002050E5"/>
    <w:rsid w:val="002055F4"/>
    <w:rsid w:val="0021295C"/>
    <w:rsid w:val="002140BD"/>
    <w:rsid w:val="00215515"/>
    <w:rsid w:val="002203B7"/>
    <w:rsid w:val="00221441"/>
    <w:rsid w:val="00221C26"/>
    <w:rsid w:val="002234EC"/>
    <w:rsid w:val="00223F11"/>
    <w:rsid w:val="00226568"/>
    <w:rsid w:val="00227125"/>
    <w:rsid w:val="00227334"/>
    <w:rsid w:val="0022762B"/>
    <w:rsid w:val="002333E9"/>
    <w:rsid w:val="00235ACC"/>
    <w:rsid w:val="00235CDF"/>
    <w:rsid w:val="002369DB"/>
    <w:rsid w:val="002403DD"/>
    <w:rsid w:val="00242EAC"/>
    <w:rsid w:val="002447F7"/>
    <w:rsid w:val="00251074"/>
    <w:rsid w:val="00251746"/>
    <w:rsid w:val="00251A57"/>
    <w:rsid w:val="00253257"/>
    <w:rsid w:val="00254C98"/>
    <w:rsid w:val="00255D48"/>
    <w:rsid w:val="00260953"/>
    <w:rsid w:val="00261516"/>
    <w:rsid w:val="00263F08"/>
    <w:rsid w:val="00263FCF"/>
    <w:rsid w:val="002646A8"/>
    <w:rsid w:val="00274ACE"/>
    <w:rsid w:val="0027514C"/>
    <w:rsid w:val="00275614"/>
    <w:rsid w:val="00275D15"/>
    <w:rsid w:val="00282A3C"/>
    <w:rsid w:val="00282F72"/>
    <w:rsid w:val="00283D2F"/>
    <w:rsid w:val="00290404"/>
    <w:rsid w:val="00290D24"/>
    <w:rsid w:val="00291B10"/>
    <w:rsid w:val="00293280"/>
    <w:rsid w:val="002A02B5"/>
    <w:rsid w:val="002A20C5"/>
    <w:rsid w:val="002A2DB4"/>
    <w:rsid w:val="002A3125"/>
    <w:rsid w:val="002A6547"/>
    <w:rsid w:val="002B089D"/>
    <w:rsid w:val="002B09CC"/>
    <w:rsid w:val="002B4212"/>
    <w:rsid w:val="002B731C"/>
    <w:rsid w:val="002B770B"/>
    <w:rsid w:val="002C005C"/>
    <w:rsid w:val="002C2DAA"/>
    <w:rsid w:val="002C583A"/>
    <w:rsid w:val="002C5FBD"/>
    <w:rsid w:val="002D102B"/>
    <w:rsid w:val="002D4341"/>
    <w:rsid w:val="002E0F68"/>
    <w:rsid w:val="002E4754"/>
    <w:rsid w:val="002E4EA3"/>
    <w:rsid w:val="002F09F6"/>
    <w:rsid w:val="002F1108"/>
    <w:rsid w:val="002F1348"/>
    <w:rsid w:val="002F2156"/>
    <w:rsid w:val="002F5AC6"/>
    <w:rsid w:val="00304922"/>
    <w:rsid w:val="00305CB0"/>
    <w:rsid w:val="00307F9B"/>
    <w:rsid w:val="0031670C"/>
    <w:rsid w:val="00323F84"/>
    <w:rsid w:val="003272BA"/>
    <w:rsid w:val="0033222A"/>
    <w:rsid w:val="003340D7"/>
    <w:rsid w:val="00342B16"/>
    <w:rsid w:val="00346E52"/>
    <w:rsid w:val="003527EB"/>
    <w:rsid w:val="00353095"/>
    <w:rsid w:val="00354D92"/>
    <w:rsid w:val="00356ECD"/>
    <w:rsid w:val="00356F84"/>
    <w:rsid w:val="00363E54"/>
    <w:rsid w:val="0037283E"/>
    <w:rsid w:val="003763AF"/>
    <w:rsid w:val="0038087D"/>
    <w:rsid w:val="00381DE4"/>
    <w:rsid w:val="0038321E"/>
    <w:rsid w:val="003840FB"/>
    <w:rsid w:val="00385CB6"/>
    <w:rsid w:val="00386E80"/>
    <w:rsid w:val="00387060"/>
    <w:rsid w:val="00390575"/>
    <w:rsid w:val="00390DF2"/>
    <w:rsid w:val="0039402C"/>
    <w:rsid w:val="00394BA1"/>
    <w:rsid w:val="00395743"/>
    <w:rsid w:val="0039726C"/>
    <w:rsid w:val="00397FCC"/>
    <w:rsid w:val="003A0FC9"/>
    <w:rsid w:val="003A19D4"/>
    <w:rsid w:val="003A398E"/>
    <w:rsid w:val="003A4704"/>
    <w:rsid w:val="003A6CDB"/>
    <w:rsid w:val="003B204E"/>
    <w:rsid w:val="003B4D23"/>
    <w:rsid w:val="003B4F14"/>
    <w:rsid w:val="003B4F75"/>
    <w:rsid w:val="003B7A5F"/>
    <w:rsid w:val="003C0351"/>
    <w:rsid w:val="003C2358"/>
    <w:rsid w:val="003C633E"/>
    <w:rsid w:val="003C6479"/>
    <w:rsid w:val="003C6C65"/>
    <w:rsid w:val="003D0C61"/>
    <w:rsid w:val="003D180C"/>
    <w:rsid w:val="003D2217"/>
    <w:rsid w:val="003E0AA9"/>
    <w:rsid w:val="003E1832"/>
    <w:rsid w:val="003E4E20"/>
    <w:rsid w:val="003F3A75"/>
    <w:rsid w:val="004029F6"/>
    <w:rsid w:val="00405ADA"/>
    <w:rsid w:val="00405D06"/>
    <w:rsid w:val="004070C7"/>
    <w:rsid w:val="004076D4"/>
    <w:rsid w:val="00413FAF"/>
    <w:rsid w:val="0041493E"/>
    <w:rsid w:val="004160D2"/>
    <w:rsid w:val="00417B04"/>
    <w:rsid w:val="0043058B"/>
    <w:rsid w:val="00436702"/>
    <w:rsid w:val="00443A28"/>
    <w:rsid w:val="00447327"/>
    <w:rsid w:val="00447717"/>
    <w:rsid w:val="0045332B"/>
    <w:rsid w:val="00454FE1"/>
    <w:rsid w:val="0045525A"/>
    <w:rsid w:val="00460CBD"/>
    <w:rsid w:val="00460E01"/>
    <w:rsid w:val="004741AA"/>
    <w:rsid w:val="004746CD"/>
    <w:rsid w:val="004749D2"/>
    <w:rsid w:val="004756FB"/>
    <w:rsid w:val="00475C8E"/>
    <w:rsid w:val="00475CD0"/>
    <w:rsid w:val="00476885"/>
    <w:rsid w:val="00481DD5"/>
    <w:rsid w:val="00484C49"/>
    <w:rsid w:val="004915D1"/>
    <w:rsid w:val="00491DBA"/>
    <w:rsid w:val="00492370"/>
    <w:rsid w:val="0049607D"/>
    <w:rsid w:val="0049796A"/>
    <w:rsid w:val="004A2EE9"/>
    <w:rsid w:val="004A5434"/>
    <w:rsid w:val="004A68D8"/>
    <w:rsid w:val="004A7464"/>
    <w:rsid w:val="004A77BC"/>
    <w:rsid w:val="004B1C1E"/>
    <w:rsid w:val="004B42ED"/>
    <w:rsid w:val="004B7E32"/>
    <w:rsid w:val="004C5503"/>
    <w:rsid w:val="004C7069"/>
    <w:rsid w:val="004C7E25"/>
    <w:rsid w:val="004D003F"/>
    <w:rsid w:val="004D7F59"/>
    <w:rsid w:val="004E083E"/>
    <w:rsid w:val="004E5832"/>
    <w:rsid w:val="004F13AD"/>
    <w:rsid w:val="005002C8"/>
    <w:rsid w:val="0050277C"/>
    <w:rsid w:val="0050386C"/>
    <w:rsid w:val="0050393B"/>
    <w:rsid w:val="00504820"/>
    <w:rsid w:val="00505B53"/>
    <w:rsid w:val="00505F65"/>
    <w:rsid w:val="00506292"/>
    <w:rsid w:val="0051036F"/>
    <w:rsid w:val="00511635"/>
    <w:rsid w:val="005145AC"/>
    <w:rsid w:val="005146C5"/>
    <w:rsid w:val="005156F3"/>
    <w:rsid w:val="00520C36"/>
    <w:rsid w:val="005251B1"/>
    <w:rsid w:val="00526F63"/>
    <w:rsid w:val="00532195"/>
    <w:rsid w:val="00535BE6"/>
    <w:rsid w:val="00535F03"/>
    <w:rsid w:val="005425C7"/>
    <w:rsid w:val="0054333A"/>
    <w:rsid w:val="00544B49"/>
    <w:rsid w:val="0054698A"/>
    <w:rsid w:val="00546C1C"/>
    <w:rsid w:val="00546C88"/>
    <w:rsid w:val="005511CB"/>
    <w:rsid w:val="00563A32"/>
    <w:rsid w:val="00564D70"/>
    <w:rsid w:val="00564F16"/>
    <w:rsid w:val="00565118"/>
    <w:rsid w:val="0056683D"/>
    <w:rsid w:val="00570056"/>
    <w:rsid w:val="00581B5A"/>
    <w:rsid w:val="0058676D"/>
    <w:rsid w:val="00593A92"/>
    <w:rsid w:val="005953DA"/>
    <w:rsid w:val="00597205"/>
    <w:rsid w:val="005A0D8C"/>
    <w:rsid w:val="005A20F2"/>
    <w:rsid w:val="005B1677"/>
    <w:rsid w:val="005B195E"/>
    <w:rsid w:val="005B2543"/>
    <w:rsid w:val="005B29B9"/>
    <w:rsid w:val="005B3986"/>
    <w:rsid w:val="005B3FF5"/>
    <w:rsid w:val="005B5767"/>
    <w:rsid w:val="005C03AC"/>
    <w:rsid w:val="005C1FF1"/>
    <w:rsid w:val="005C25CF"/>
    <w:rsid w:val="005C63CD"/>
    <w:rsid w:val="005C6B20"/>
    <w:rsid w:val="005D00BE"/>
    <w:rsid w:val="005D0BFA"/>
    <w:rsid w:val="005D5469"/>
    <w:rsid w:val="005D6123"/>
    <w:rsid w:val="005D796E"/>
    <w:rsid w:val="005E3192"/>
    <w:rsid w:val="005E6645"/>
    <w:rsid w:val="005E731B"/>
    <w:rsid w:val="005F0517"/>
    <w:rsid w:val="005F1FB4"/>
    <w:rsid w:val="005F44FE"/>
    <w:rsid w:val="005F5865"/>
    <w:rsid w:val="00602D61"/>
    <w:rsid w:val="00603B2A"/>
    <w:rsid w:val="006050EE"/>
    <w:rsid w:val="006079BF"/>
    <w:rsid w:val="00610368"/>
    <w:rsid w:val="0061337D"/>
    <w:rsid w:val="00613BF2"/>
    <w:rsid w:val="00614456"/>
    <w:rsid w:val="00614FF0"/>
    <w:rsid w:val="00615AC2"/>
    <w:rsid w:val="00615E3C"/>
    <w:rsid w:val="00615EE9"/>
    <w:rsid w:val="00621FCC"/>
    <w:rsid w:val="0062277E"/>
    <w:rsid w:val="00622DEB"/>
    <w:rsid w:val="00626BB0"/>
    <w:rsid w:val="00632DDE"/>
    <w:rsid w:val="0063509A"/>
    <w:rsid w:val="006503E4"/>
    <w:rsid w:val="00660555"/>
    <w:rsid w:val="00665841"/>
    <w:rsid w:val="00670846"/>
    <w:rsid w:val="00670C45"/>
    <w:rsid w:val="00671487"/>
    <w:rsid w:val="006723F7"/>
    <w:rsid w:val="006740C0"/>
    <w:rsid w:val="00682C48"/>
    <w:rsid w:val="00683BDE"/>
    <w:rsid w:val="00685C56"/>
    <w:rsid w:val="006871C6"/>
    <w:rsid w:val="006A06EB"/>
    <w:rsid w:val="006A12EA"/>
    <w:rsid w:val="006A3DF9"/>
    <w:rsid w:val="006A5F18"/>
    <w:rsid w:val="006A5FF2"/>
    <w:rsid w:val="006A6010"/>
    <w:rsid w:val="006A6EB5"/>
    <w:rsid w:val="006A7AD6"/>
    <w:rsid w:val="006B2688"/>
    <w:rsid w:val="006B4292"/>
    <w:rsid w:val="006C056F"/>
    <w:rsid w:val="006C1454"/>
    <w:rsid w:val="006C1CF2"/>
    <w:rsid w:val="006C2A46"/>
    <w:rsid w:val="006C3A12"/>
    <w:rsid w:val="006C6286"/>
    <w:rsid w:val="006D17A5"/>
    <w:rsid w:val="006D3FE8"/>
    <w:rsid w:val="006D6925"/>
    <w:rsid w:val="006D6D87"/>
    <w:rsid w:val="006D6E24"/>
    <w:rsid w:val="006D7B29"/>
    <w:rsid w:val="006E25A0"/>
    <w:rsid w:val="006E27A4"/>
    <w:rsid w:val="006E4E62"/>
    <w:rsid w:val="006E5D3F"/>
    <w:rsid w:val="006F374C"/>
    <w:rsid w:val="006F3A1D"/>
    <w:rsid w:val="006F436F"/>
    <w:rsid w:val="006F44B5"/>
    <w:rsid w:val="006F6975"/>
    <w:rsid w:val="006F77BD"/>
    <w:rsid w:val="007015FF"/>
    <w:rsid w:val="00705E30"/>
    <w:rsid w:val="0070782C"/>
    <w:rsid w:val="00710E48"/>
    <w:rsid w:val="0071218C"/>
    <w:rsid w:val="00712777"/>
    <w:rsid w:val="00712E47"/>
    <w:rsid w:val="0071528E"/>
    <w:rsid w:val="0071575C"/>
    <w:rsid w:val="00717382"/>
    <w:rsid w:val="00720A9D"/>
    <w:rsid w:val="00721F60"/>
    <w:rsid w:val="00722230"/>
    <w:rsid w:val="00724D40"/>
    <w:rsid w:val="00725DFF"/>
    <w:rsid w:val="0072668C"/>
    <w:rsid w:val="00732F7E"/>
    <w:rsid w:val="0073384A"/>
    <w:rsid w:val="0073499A"/>
    <w:rsid w:val="007423C5"/>
    <w:rsid w:val="00742614"/>
    <w:rsid w:val="007426C6"/>
    <w:rsid w:val="007445C6"/>
    <w:rsid w:val="0075154F"/>
    <w:rsid w:val="00752516"/>
    <w:rsid w:val="0076008A"/>
    <w:rsid w:val="0076034B"/>
    <w:rsid w:val="00762A6B"/>
    <w:rsid w:val="0076628D"/>
    <w:rsid w:val="007718EE"/>
    <w:rsid w:val="00774F24"/>
    <w:rsid w:val="007757A6"/>
    <w:rsid w:val="007760A6"/>
    <w:rsid w:val="00776711"/>
    <w:rsid w:val="00776974"/>
    <w:rsid w:val="00776B62"/>
    <w:rsid w:val="00780B4E"/>
    <w:rsid w:val="00785308"/>
    <w:rsid w:val="007903FC"/>
    <w:rsid w:val="00791146"/>
    <w:rsid w:val="00792485"/>
    <w:rsid w:val="00793DA5"/>
    <w:rsid w:val="00795922"/>
    <w:rsid w:val="007A08BE"/>
    <w:rsid w:val="007A403D"/>
    <w:rsid w:val="007A4938"/>
    <w:rsid w:val="007B0C9D"/>
    <w:rsid w:val="007B2E56"/>
    <w:rsid w:val="007B3FF7"/>
    <w:rsid w:val="007B4199"/>
    <w:rsid w:val="007B5D27"/>
    <w:rsid w:val="007C0F11"/>
    <w:rsid w:val="007C1E7E"/>
    <w:rsid w:val="007C31F2"/>
    <w:rsid w:val="007C32DB"/>
    <w:rsid w:val="007C48C1"/>
    <w:rsid w:val="007C55F3"/>
    <w:rsid w:val="007C726E"/>
    <w:rsid w:val="007C7A68"/>
    <w:rsid w:val="007C7B82"/>
    <w:rsid w:val="007D0508"/>
    <w:rsid w:val="007D2FED"/>
    <w:rsid w:val="007D6C9C"/>
    <w:rsid w:val="007D6FF5"/>
    <w:rsid w:val="007D7061"/>
    <w:rsid w:val="007E06D2"/>
    <w:rsid w:val="007E0CDC"/>
    <w:rsid w:val="007E19C0"/>
    <w:rsid w:val="007E3085"/>
    <w:rsid w:val="007E4EA3"/>
    <w:rsid w:val="007E5C68"/>
    <w:rsid w:val="007E795B"/>
    <w:rsid w:val="007F4C65"/>
    <w:rsid w:val="008027B8"/>
    <w:rsid w:val="0080488F"/>
    <w:rsid w:val="00805B10"/>
    <w:rsid w:val="00805FC1"/>
    <w:rsid w:val="008109BB"/>
    <w:rsid w:val="00810B52"/>
    <w:rsid w:val="0081185D"/>
    <w:rsid w:val="008142F6"/>
    <w:rsid w:val="008178CB"/>
    <w:rsid w:val="00817B41"/>
    <w:rsid w:val="00820879"/>
    <w:rsid w:val="008238C5"/>
    <w:rsid w:val="00826783"/>
    <w:rsid w:val="00827092"/>
    <w:rsid w:val="00827E2B"/>
    <w:rsid w:val="00832419"/>
    <w:rsid w:val="00833913"/>
    <w:rsid w:val="00833D2B"/>
    <w:rsid w:val="008356BD"/>
    <w:rsid w:val="00835C85"/>
    <w:rsid w:val="00842DFE"/>
    <w:rsid w:val="0084508B"/>
    <w:rsid w:val="008464E2"/>
    <w:rsid w:val="00846CBA"/>
    <w:rsid w:val="00850E11"/>
    <w:rsid w:val="00851A7B"/>
    <w:rsid w:val="00852265"/>
    <w:rsid w:val="008530A5"/>
    <w:rsid w:val="00853731"/>
    <w:rsid w:val="00855792"/>
    <w:rsid w:val="00856145"/>
    <w:rsid w:val="00856A52"/>
    <w:rsid w:val="00863915"/>
    <w:rsid w:val="00871F63"/>
    <w:rsid w:val="00877DEC"/>
    <w:rsid w:val="00880AD8"/>
    <w:rsid w:val="0088169D"/>
    <w:rsid w:val="008847DB"/>
    <w:rsid w:val="008879F9"/>
    <w:rsid w:val="00890CED"/>
    <w:rsid w:val="00891753"/>
    <w:rsid w:val="00892ED2"/>
    <w:rsid w:val="00895926"/>
    <w:rsid w:val="008979AB"/>
    <w:rsid w:val="008A088F"/>
    <w:rsid w:val="008A0BCA"/>
    <w:rsid w:val="008A0FA5"/>
    <w:rsid w:val="008A2FE2"/>
    <w:rsid w:val="008A3FA3"/>
    <w:rsid w:val="008A4CE7"/>
    <w:rsid w:val="008A588D"/>
    <w:rsid w:val="008A69D2"/>
    <w:rsid w:val="008B339A"/>
    <w:rsid w:val="008C1FA9"/>
    <w:rsid w:val="008C3A08"/>
    <w:rsid w:val="008C6AD0"/>
    <w:rsid w:val="008D2D3D"/>
    <w:rsid w:val="008D5EEE"/>
    <w:rsid w:val="008D653A"/>
    <w:rsid w:val="008D7825"/>
    <w:rsid w:val="008E36A0"/>
    <w:rsid w:val="008E3B70"/>
    <w:rsid w:val="008E5E55"/>
    <w:rsid w:val="008E607A"/>
    <w:rsid w:val="008F109E"/>
    <w:rsid w:val="008F1D08"/>
    <w:rsid w:val="008F2846"/>
    <w:rsid w:val="008F3045"/>
    <w:rsid w:val="008F627D"/>
    <w:rsid w:val="008F74C2"/>
    <w:rsid w:val="008F76D0"/>
    <w:rsid w:val="008F77E2"/>
    <w:rsid w:val="00904084"/>
    <w:rsid w:val="00904F77"/>
    <w:rsid w:val="00907BC3"/>
    <w:rsid w:val="00916BEB"/>
    <w:rsid w:val="00917405"/>
    <w:rsid w:val="009208AD"/>
    <w:rsid w:val="00924B84"/>
    <w:rsid w:val="0092744D"/>
    <w:rsid w:val="009274C7"/>
    <w:rsid w:val="00927FE7"/>
    <w:rsid w:val="00931B86"/>
    <w:rsid w:val="00932E4F"/>
    <w:rsid w:val="00936BCE"/>
    <w:rsid w:val="00936F42"/>
    <w:rsid w:val="00937ADF"/>
    <w:rsid w:val="00941058"/>
    <w:rsid w:val="00941C2A"/>
    <w:rsid w:val="00941E99"/>
    <w:rsid w:val="00950982"/>
    <w:rsid w:val="00953593"/>
    <w:rsid w:val="009549D9"/>
    <w:rsid w:val="00956352"/>
    <w:rsid w:val="00956D7E"/>
    <w:rsid w:val="009571F9"/>
    <w:rsid w:val="00957E77"/>
    <w:rsid w:val="00962945"/>
    <w:rsid w:val="00963F7D"/>
    <w:rsid w:val="00965C3E"/>
    <w:rsid w:val="009667BF"/>
    <w:rsid w:val="009713F2"/>
    <w:rsid w:val="00982755"/>
    <w:rsid w:val="00986410"/>
    <w:rsid w:val="00987DAA"/>
    <w:rsid w:val="009938E1"/>
    <w:rsid w:val="00994238"/>
    <w:rsid w:val="009A129C"/>
    <w:rsid w:val="009A171A"/>
    <w:rsid w:val="009A1858"/>
    <w:rsid w:val="009A2577"/>
    <w:rsid w:val="009B455D"/>
    <w:rsid w:val="009B4CE9"/>
    <w:rsid w:val="009B4F24"/>
    <w:rsid w:val="009B50BB"/>
    <w:rsid w:val="009B7941"/>
    <w:rsid w:val="009C4252"/>
    <w:rsid w:val="009C5849"/>
    <w:rsid w:val="009C5E28"/>
    <w:rsid w:val="009D27AD"/>
    <w:rsid w:val="009D2E39"/>
    <w:rsid w:val="009D3BA2"/>
    <w:rsid w:val="009D76AC"/>
    <w:rsid w:val="009E0BB5"/>
    <w:rsid w:val="009E4093"/>
    <w:rsid w:val="009F06EA"/>
    <w:rsid w:val="009F16B2"/>
    <w:rsid w:val="009F187F"/>
    <w:rsid w:val="009F3467"/>
    <w:rsid w:val="009F4CA1"/>
    <w:rsid w:val="00A04990"/>
    <w:rsid w:val="00A07B0A"/>
    <w:rsid w:val="00A10530"/>
    <w:rsid w:val="00A110BC"/>
    <w:rsid w:val="00A13603"/>
    <w:rsid w:val="00A137C0"/>
    <w:rsid w:val="00A14BBD"/>
    <w:rsid w:val="00A17E69"/>
    <w:rsid w:val="00A20D66"/>
    <w:rsid w:val="00A2184A"/>
    <w:rsid w:val="00A21B44"/>
    <w:rsid w:val="00A25ABD"/>
    <w:rsid w:val="00A27F86"/>
    <w:rsid w:val="00A34153"/>
    <w:rsid w:val="00A35A1B"/>
    <w:rsid w:val="00A37296"/>
    <w:rsid w:val="00A373EA"/>
    <w:rsid w:val="00A41E24"/>
    <w:rsid w:val="00A43A78"/>
    <w:rsid w:val="00A43C6B"/>
    <w:rsid w:val="00A44451"/>
    <w:rsid w:val="00A447D3"/>
    <w:rsid w:val="00A46085"/>
    <w:rsid w:val="00A46D1F"/>
    <w:rsid w:val="00A53AC5"/>
    <w:rsid w:val="00A53CC3"/>
    <w:rsid w:val="00A569EF"/>
    <w:rsid w:val="00A57AEB"/>
    <w:rsid w:val="00A64D7C"/>
    <w:rsid w:val="00A67ADD"/>
    <w:rsid w:val="00A8032A"/>
    <w:rsid w:val="00A82673"/>
    <w:rsid w:val="00A84881"/>
    <w:rsid w:val="00A85536"/>
    <w:rsid w:val="00A86657"/>
    <w:rsid w:val="00A905B6"/>
    <w:rsid w:val="00A90C16"/>
    <w:rsid w:val="00A95E3E"/>
    <w:rsid w:val="00A9651D"/>
    <w:rsid w:val="00A97601"/>
    <w:rsid w:val="00A97B27"/>
    <w:rsid w:val="00AA401A"/>
    <w:rsid w:val="00AA51E4"/>
    <w:rsid w:val="00AA73CA"/>
    <w:rsid w:val="00AB28FF"/>
    <w:rsid w:val="00AB2DD4"/>
    <w:rsid w:val="00AB4BE3"/>
    <w:rsid w:val="00AB61D1"/>
    <w:rsid w:val="00AB67EA"/>
    <w:rsid w:val="00AB7242"/>
    <w:rsid w:val="00AB7376"/>
    <w:rsid w:val="00AC3C9A"/>
    <w:rsid w:val="00AC49C1"/>
    <w:rsid w:val="00AC585B"/>
    <w:rsid w:val="00AD0B96"/>
    <w:rsid w:val="00AD4511"/>
    <w:rsid w:val="00AD4DA1"/>
    <w:rsid w:val="00AE0497"/>
    <w:rsid w:val="00AE3C53"/>
    <w:rsid w:val="00AF1EE1"/>
    <w:rsid w:val="00AF4F55"/>
    <w:rsid w:val="00AF6CF9"/>
    <w:rsid w:val="00AF7720"/>
    <w:rsid w:val="00B024F8"/>
    <w:rsid w:val="00B0254E"/>
    <w:rsid w:val="00B04B70"/>
    <w:rsid w:val="00B05680"/>
    <w:rsid w:val="00B066C2"/>
    <w:rsid w:val="00B07D52"/>
    <w:rsid w:val="00B11C13"/>
    <w:rsid w:val="00B134E0"/>
    <w:rsid w:val="00B1640A"/>
    <w:rsid w:val="00B20941"/>
    <w:rsid w:val="00B221A2"/>
    <w:rsid w:val="00B2289F"/>
    <w:rsid w:val="00B328AF"/>
    <w:rsid w:val="00B42BB6"/>
    <w:rsid w:val="00B42E8B"/>
    <w:rsid w:val="00B4312E"/>
    <w:rsid w:val="00B432D5"/>
    <w:rsid w:val="00B4423E"/>
    <w:rsid w:val="00B456BE"/>
    <w:rsid w:val="00B460F9"/>
    <w:rsid w:val="00B46A9B"/>
    <w:rsid w:val="00B474EE"/>
    <w:rsid w:val="00B512CD"/>
    <w:rsid w:val="00B5148B"/>
    <w:rsid w:val="00B51FBC"/>
    <w:rsid w:val="00B54F11"/>
    <w:rsid w:val="00B55BD8"/>
    <w:rsid w:val="00B61E5D"/>
    <w:rsid w:val="00B63347"/>
    <w:rsid w:val="00B656D3"/>
    <w:rsid w:val="00B65BAC"/>
    <w:rsid w:val="00B66F22"/>
    <w:rsid w:val="00B66F93"/>
    <w:rsid w:val="00B700A7"/>
    <w:rsid w:val="00B70649"/>
    <w:rsid w:val="00B72C50"/>
    <w:rsid w:val="00B749C5"/>
    <w:rsid w:val="00B76544"/>
    <w:rsid w:val="00B81A17"/>
    <w:rsid w:val="00B8524B"/>
    <w:rsid w:val="00B866F2"/>
    <w:rsid w:val="00B87563"/>
    <w:rsid w:val="00B91494"/>
    <w:rsid w:val="00B9289D"/>
    <w:rsid w:val="00B949B5"/>
    <w:rsid w:val="00B95358"/>
    <w:rsid w:val="00B96203"/>
    <w:rsid w:val="00B965C5"/>
    <w:rsid w:val="00BA0ADD"/>
    <w:rsid w:val="00BA2145"/>
    <w:rsid w:val="00BA2A1D"/>
    <w:rsid w:val="00BA60B4"/>
    <w:rsid w:val="00BB2B70"/>
    <w:rsid w:val="00BB5FD1"/>
    <w:rsid w:val="00BC46AA"/>
    <w:rsid w:val="00BC64A6"/>
    <w:rsid w:val="00BC6DDD"/>
    <w:rsid w:val="00BD0E2D"/>
    <w:rsid w:val="00BD15EF"/>
    <w:rsid w:val="00BD1CBD"/>
    <w:rsid w:val="00BD447A"/>
    <w:rsid w:val="00BD4685"/>
    <w:rsid w:val="00BD47E7"/>
    <w:rsid w:val="00BE19E6"/>
    <w:rsid w:val="00BE6E63"/>
    <w:rsid w:val="00BE7270"/>
    <w:rsid w:val="00BE7967"/>
    <w:rsid w:val="00BF12A9"/>
    <w:rsid w:val="00BF24B3"/>
    <w:rsid w:val="00BF24CC"/>
    <w:rsid w:val="00C01AEA"/>
    <w:rsid w:val="00C03498"/>
    <w:rsid w:val="00C07A51"/>
    <w:rsid w:val="00C10F1E"/>
    <w:rsid w:val="00C11035"/>
    <w:rsid w:val="00C13FD8"/>
    <w:rsid w:val="00C14499"/>
    <w:rsid w:val="00C17028"/>
    <w:rsid w:val="00C1714D"/>
    <w:rsid w:val="00C20E6B"/>
    <w:rsid w:val="00C22FD1"/>
    <w:rsid w:val="00C23545"/>
    <w:rsid w:val="00C23F05"/>
    <w:rsid w:val="00C2729D"/>
    <w:rsid w:val="00C30014"/>
    <w:rsid w:val="00C321EF"/>
    <w:rsid w:val="00C37B89"/>
    <w:rsid w:val="00C40F0F"/>
    <w:rsid w:val="00C41B22"/>
    <w:rsid w:val="00C4377C"/>
    <w:rsid w:val="00C44A77"/>
    <w:rsid w:val="00C45F68"/>
    <w:rsid w:val="00C46A49"/>
    <w:rsid w:val="00C51CAF"/>
    <w:rsid w:val="00C57A1D"/>
    <w:rsid w:val="00C61B94"/>
    <w:rsid w:val="00C6462D"/>
    <w:rsid w:val="00C67148"/>
    <w:rsid w:val="00C67A89"/>
    <w:rsid w:val="00C67E2D"/>
    <w:rsid w:val="00C8093B"/>
    <w:rsid w:val="00C8110D"/>
    <w:rsid w:val="00C81704"/>
    <w:rsid w:val="00C86C9A"/>
    <w:rsid w:val="00C9531B"/>
    <w:rsid w:val="00C95BE8"/>
    <w:rsid w:val="00C95BF3"/>
    <w:rsid w:val="00CA2C45"/>
    <w:rsid w:val="00CA4E75"/>
    <w:rsid w:val="00CA5006"/>
    <w:rsid w:val="00CA542A"/>
    <w:rsid w:val="00CA7947"/>
    <w:rsid w:val="00CB1561"/>
    <w:rsid w:val="00CB3043"/>
    <w:rsid w:val="00CC39F2"/>
    <w:rsid w:val="00CC460E"/>
    <w:rsid w:val="00CC46C6"/>
    <w:rsid w:val="00CC61BE"/>
    <w:rsid w:val="00CD148D"/>
    <w:rsid w:val="00CD2EAA"/>
    <w:rsid w:val="00CD5C01"/>
    <w:rsid w:val="00CE09FB"/>
    <w:rsid w:val="00CE19D5"/>
    <w:rsid w:val="00CE275A"/>
    <w:rsid w:val="00CE385C"/>
    <w:rsid w:val="00CE4F53"/>
    <w:rsid w:val="00CF04D5"/>
    <w:rsid w:val="00CF2D0F"/>
    <w:rsid w:val="00CF4595"/>
    <w:rsid w:val="00CF6C5F"/>
    <w:rsid w:val="00CF74F8"/>
    <w:rsid w:val="00D0026F"/>
    <w:rsid w:val="00D01E32"/>
    <w:rsid w:val="00D03E71"/>
    <w:rsid w:val="00D03FF5"/>
    <w:rsid w:val="00D056AD"/>
    <w:rsid w:val="00D138EB"/>
    <w:rsid w:val="00D14889"/>
    <w:rsid w:val="00D1553B"/>
    <w:rsid w:val="00D2488E"/>
    <w:rsid w:val="00D26E65"/>
    <w:rsid w:val="00D27508"/>
    <w:rsid w:val="00D336EB"/>
    <w:rsid w:val="00D337E1"/>
    <w:rsid w:val="00D338AB"/>
    <w:rsid w:val="00D33E22"/>
    <w:rsid w:val="00D34096"/>
    <w:rsid w:val="00D340F3"/>
    <w:rsid w:val="00D36125"/>
    <w:rsid w:val="00D36E4C"/>
    <w:rsid w:val="00D37DB5"/>
    <w:rsid w:val="00D47507"/>
    <w:rsid w:val="00D509D6"/>
    <w:rsid w:val="00D52116"/>
    <w:rsid w:val="00D55F95"/>
    <w:rsid w:val="00D63E84"/>
    <w:rsid w:val="00D6446D"/>
    <w:rsid w:val="00D64ECF"/>
    <w:rsid w:val="00D672D5"/>
    <w:rsid w:val="00D703C0"/>
    <w:rsid w:val="00D70C7A"/>
    <w:rsid w:val="00D720C2"/>
    <w:rsid w:val="00D72848"/>
    <w:rsid w:val="00D73558"/>
    <w:rsid w:val="00D7421A"/>
    <w:rsid w:val="00D74676"/>
    <w:rsid w:val="00D74EA4"/>
    <w:rsid w:val="00D76659"/>
    <w:rsid w:val="00D810FD"/>
    <w:rsid w:val="00D82F1D"/>
    <w:rsid w:val="00D84926"/>
    <w:rsid w:val="00D84C27"/>
    <w:rsid w:val="00D86275"/>
    <w:rsid w:val="00D87706"/>
    <w:rsid w:val="00D919AA"/>
    <w:rsid w:val="00D91F83"/>
    <w:rsid w:val="00D93D9F"/>
    <w:rsid w:val="00D94267"/>
    <w:rsid w:val="00D95B40"/>
    <w:rsid w:val="00D97056"/>
    <w:rsid w:val="00DA0060"/>
    <w:rsid w:val="00DA3C8A"/>
    <w:rsid w:val="00DA58CF"/>
    <w:rsid w:val="00DA6344"/>
    <w:rsid w:val="00DA6EDB"/>
    <w:rsid w:val="00DB0D48"/>
    <w:rsid w:val="00DB40ED"/>
    <w:rsid w:val="00DC0D16"/>
    <w:rsid w:val="00DC339C"/>
    <w:rsid w:val="00DC4599"/>
    <w:rsid w:val="00DD0FEA"/>
    <w:rsid w:val="00DD137B"/>
    <w:rsid w:val="00DD2694"/>
    <w:rsid w:val="00DD499D"/>
    <w:rsid w:val="00DE10B4"/>
    <w:rsid w:val="00DE30C1"/>
    <w:rsid w:val="00DF3446"/>
    <w:rsid w:val="00DF4293"/>
    <w:rsid w:val="00DF6F60"/>
    <w:rsid w:val="00E0696B"/>
    <w:rsid w:val="00E1317F"/>
    <w:rsid w:val="00E14F6D"/>
    <w:rsid w:val="00E25AB3"/>
    <w:rsid w:val="00E3195E"/>
    <w:rsid w:val="00E32177"/>
    <w:rsid w:val="00E33A19"/>
    <w:rsid w:val="00E34078"/>
    <w:rsid w:val="00E34D74"/>
    <w:rsid w:val="00E36A2C"/>
    <w:rsid w:val="00E40B8D"/>
    <w:rsid w:val="00E429AB"/>
    <w:rsid w:val="00E4311A"/>
    <w:rsid w:val="00E436D5"/>
    <w:rsid w:val="00E4695F"/>
    <w:rsid w:val="00E50E14"/>
    <w:rsid w:val="00E52454"/>
    <w:rsid w:val="00E53729"/>
    <w:rsid w:val="00E5684D"/>
    <w:rsid w:val="00E6021D"/>
    <w:rsid w:val="00E6115D"/>
    <w:rsid w:val="00E61170"/>
    <w:rsid w:val="00E61733"/>
    <w:rsid w:val="00E64E2B"/>
    <w:rsid w:val="00E70C7F"/>
    <w:rsid w:val="00E71626"/>
    <w:rsid w:val="00E73493"/>
    <w:rsid w:val="00E73499"/>
    <w:rsid w:val="00E75C1C"/>
    <w:rsid w:val="00E77E6A"/>
    <w:rsid w:val="00E8049F"/>
    <w:rsid w:val="00E80FFA"/>
    <w:rsid w:val="00E870F8"/>
    <w:rsid w:val="00E938CA"/>
    <w:rsid w:val="00E94D2B"/>
    <w:rsid w:val="00E962DF"/>
    <w:rsid w:val="00E964BB"/>
    <w:rsid w:val="00EA053F"/>
    <w:rsid w:val="00EA116C"/>
    <w:rsid w:val="00EA119F"/>
    <w:rsid w:val="00EA350A"/>
    <w:rsid w:val="00EA4DB4"/>
    <w:rsid w:val="00EA5832"/>
    <w:rsid w:val="00EA6B83"/>
    <w:rsid w:val="00EB1AE0"/>
    <w:rsid w:val="00EB1AF1"/>
    <w:rsid w:val="00EB31D8"/>
    <w:rsid w:val="00EB391D"/>
    <w:rsid w:val="00EB7FBE"/>
    <w:rsid w:val="00EC0D39"/>
    <w:rsid w:val="00EC622F"/>
    <w:rsid w:val="00EC77F9"/>
    <w:rsid w:val="00ED07F6"/>
    <w:rsid w:val="00ED7107"/>
    <w:rsid w:val="00EE3912"/>
    <w:rsid w:val="00EE5276"/>
    <w:rsid w:val="00EE780C"/>
    <w:rsid w:val="00EF5913"/>
    <w:rsid w:val="00F00531"/>
    <w:rsid w:val="00F0138D"/>
    <w:rsid w:val="00F03EF1"/>
    <w:rsid w:val="00F06469"/>
    <w:rsid w:val="00F11E06"/>
    <w:rsid w:val="00F154D0"/>
    <w:rsid w:val="00F21CC4"/>
    <w:rsid w:val="00F27519"/>
    <w:rsid w:val="00F3201C"/>
    <w:rsid w:val="00F35032"/>
    <w:rsid w:val="00F43AE4"/>
    <w:rsid w:val="00F45278"/>
    <w:rsid w:val="00F50AA9"/>
    <w:rsid w:val="00F55192"/>
    <w:rsid w:val="00F62267"/>
    <w:rsid w:val="00F71376"/>
    <w:rsid w:val="00F713D6"/>
    <w:rsid w:val="00F756B7"/>
    <w:rsid w:val="00F76570"/>
    <w:rsid w:val="00F772C6"/>
    <w:rsid w:val="00F84237"/>
    <w:rsid w:val="00F84FCA"/>
    <w:rsid w:val="00F877DB"/>
    <w:rsid w:val="00F911DA"/>
    <w:rsid w:val="00F92D0B"/>
    <w:rsid w:val="00F936D7"/>
    <w:rsid w:val="00F96AAD"/>
    <w:rsid w:val="00FA3E45"/>
    <w:rsid w:val="00FB07B5"/>
    <w:rsid w:val="00FB0F39"/>
    <w:rsid w:val="00FB3AAB"/>
    <w:rsid w:val="00FB4EA5"/>
    <w:rsid w:val="00FB59A6"/>
    <w:rsid w:val="00FB65F5"/>
    <w:rsid w:val="00FC083E"/>
    <w:rsid w:val="00FC0925"/>
    <w:rsid w:val="00FC53E9"/>
    <w:rsid w:val="00FC58EF"/>
    <w:rsid w:val="00FD03C6"/>
    <w:rsid w:val="00FD24E5"/>
    <w:rsid w:val="00FD2F58"/>
    <w:rsid w:val="00FD3504"/>
    <w:rsid w:val="00FE07BD"/>
    <w:rsid w:val="00FE2620"/>
    <w:rsid w:val="00FE4CA9"/>
    <w:rsid w:val="00FF4053"/>
    <w:rsid w:val="00FF74EF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84F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DDD"/>
  </w:style>
  <w:style w:type="paragraph" w:styleId="Heading1">
    <w:name w:val="heading 1"/>
    <w:next w:val="Normal"/>
    <w:link w:val="Heading1Char"/>
    <w:qFormat/>
    <w:rsid w:val="007A08BE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153"/>
    <w:pPr>
      <w:keepNext/>
      <w:keepLines/>
      <w:numPr>
        <w:ilvl w:val="1"/>
        <w:numId w:val="17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6ECD"/>
    <w:pPr>
      <w:keepNext/>
      <w:keepLines/>
      <w:numPr>
        <w:ilvl w:val="2"/>
        <w:numId w:val="1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6ECD"/>
    <w:pPr>
      <w:keepNext/>
      <w:keepLines/>
      <w:numPr>
        <w:ilvl w:val="3"/>
        <w:numId w:val="1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ECD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6ECD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6ECD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6ECD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6ECD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08B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7A08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7A08BE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A08B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7A08BE"/>
  </w:style>
  <w:style w:type="paragraph" w:styleId="BodyText">
    <w:name w:val="Body Text"/>
    <w:basedOn w:val="Normal"/>
    <w:link w:val="BodyTextChar"/>
    <w:rsid w:val="007A08BE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7A08BE"/>
    <w:rPr>
      <w:rFonts w:ascii="Arial" w:hAnsi="Arial"/>
    </w:rPr>
  </w:style>
  <w:style w:type="character" w:styleId="Hyperlink">
    <w:name w:val="Hyperlink"/>
    <w:uiPriority w:val="99"/>
    <w:rsid w:val="007A08BE"/>
    <w:rPr>
      <w:color w:val="0000FF"/>
      <w:u w:val="single"/>
    </w:rPr>
  </w:style>
  <w:style w:type="paragraph" w:customStyle="1" w:styleId="Proposal">
    <w:name w:val="Proposal"/>
    <w:basedOn w:val="BodyText"/>
    <w:rsid w:val="007A08BE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7A08BE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A08BE"/>
    <w:pPr>
      <w:ind w:left="1701" w:hanging="1701"/>
      <w:jc w:val="left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A0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8BE"/>
  </w:style>
  <w:style w:type="character" w:styleId="UnresolvedMention">
    <w:name w:val="Unresolved Mention"/>
    <w:basedOn w:val="DefaultParagraphFont"/>
    <w:uiPriority w:val="99"/>
    <w:semiHidden/>
    <w:unhideWhenUsed/>
    <w:rsid w:val="007767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50E1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3415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41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56E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6EC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EC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6EC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6EC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6E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6E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ADF"/>
    <w:rPr>
      <w:rFonts w:ascii="Segoe UI" w:hAnsi="Segoe UI" w:cs="Segoe UI"/>
      <w:sz w:val="18"/>
      <w:szCs w:val="18"/>
    </w:rPr>
  </w:style>
  <w:style w:type="paragraph" w:styleId="List2">
    <w:name w:val="List 2"/>
    <w:basedOn w:val="Normal"/>
    <w:rsid w:val="00937ADF"/>
    <w:pPr>
      <w:numPr>
        <w:numId w:val="2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CD2E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C7E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7E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7E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7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7E25"/>
    <w:rPr>
      <w:b/>
      <w:bCs/>
      <w:sz w:val="20"/>
      <w:szCs w:val="20"/>
    </w:rPr>
  </w:style>
  <w:style w:type="paragraph" w:customStyle="1" w:styleId="Default">
    <w:name w:val="Default"/>
    <w:rsid w:val="007A49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1">
    <w:name w:val="B1"/>
    <w:basedOn w:val="Normal"/>
    <w:link w:val="B1Char1"/>
    <w:qFormat/>
    <w:rsid w:val="001D1482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1D148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83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971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46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105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Placeholder1</b:Tag>
    <b:RefOrder>2</b:RefOrder>
  </b:Source>
  <b:Source>
    <b:Tag>1</b:Tag>
    <b:SourceType>Book</b:SourceType>
    <b:Guid>{D851AA32-6032-439E-BA6E-7EC2C62593F7}</b:Guid>
    <b:RefOrder>1</b:RefOrder>
  </b:Source>
</b:Sources>
</file>

<file path=customXml/itemProps1.xml><?xml version="1.0" encoding="utf-8"?>
<ds:datastoreItem xmlns:ds="http://schemas.openxmlformats.org/officeDocument/2006/customXml" ds:itemID="{8F4F6099-6FE8-4A95-8537-40264E57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Links>
    <vt:vector size="138" baseType="variant"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_Toc31790272</vt:lpwstr>
      </vt:variant>
      <vt:variant>
        <vt:i4>1835059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_Toc31790271</vt:lpwstr>
      </vt:variant>
      <vt:variant>
        <vt:i4>1900595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_Toc31790270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_Toc31790269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_Toc31790268</vt:lpwstr>
      </vt:variant>
      <vt:variant>
        <vt:i4>1703986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_Toc31790267</vt:lpwstr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_Toc31790266</vt:lpwstr>
      </vt:variant>
      <vt:variant>
        <vt:i4>1572914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_Toc31790265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_Toc31790264</vt:lpwstr>
      </vt:variant>
      <vt:variant>
        <vt:i4>1966130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_Toc31790263</vt:lpwstr>
      </vt:variant>
      <vt:variant>
        <vt:i4>2031666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_Toc31790262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_Toc31790261</vt:lpwstr>
      </vt:variant>
      <vt:variant>
        <vt:i4>1900594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_Toc31790260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_Toc31790259</vt:lpwstr>
      </vt:variant>
      <vt:variant>
        <vt:i4>1376305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_Toc31790258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_Toc31790257</vt:lpwstr>
      </vt:variant>
      <vt:variant>
        <vt:i4>1769521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_Toc31790256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_Toc31790255</vt:lpwstr>
      </vt:variant>
      <vt:variant>
        <vt:i4>1638449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_Toc31790254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_Toc31790253</vt:lpwstr>
      </vt:variant>
      <vt:variant>
        <vt:i4>2031665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_Toc31790252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_Toc31790251</vt:lpwstr>
      </vt:variant>
      <vt:variant>
        <vt:i4>2949133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http://www.3gpp.org/ftp/tsg_ran/TSG_RAN/TSGR_86/Docs/RP-193239.zip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2020-08-08T04:38:00Z</dcterms:created>
  <dcterms:modified xsi:type="dcterms:W3CDTF">2020-08-08T04:38:00Z</dcterms:modified>
</cp:coreProperties>
</file>